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545A" w14:textId="54558E90" w:rsidR="00705814" w:rsidRPr="001F62B7" w:rsidRDefault="003D6DEA" w:rsidP="00454E34">
      <w:pPr>
        <w:pStyle w:val="Rubrik1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960653D" wp14:editId="30B7779A">
                <wp:simplePos x="0" y="0"/>
                <wp:positionH relativeFrom="page">
                  <wp:posOffset>6477000</wp:posOffset>
                </wp:positionH>
                <wp:positionV relativeFrom="page">
                  <wp:posOffset>304800</wp:posOffset>
                </wp:positionV>
                <wp:extent cx="3267075" cy="2038350"/>
                <wp:effectExtent l="0" t="0" r="952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B8898" w14:textId="5D2EA17B" w:rsidR="00F63E08" w:rsidRPr="00D31B26" w:rsidRDefault="00253D0F" w:rsidP="00F63E08">
                            <w:pPr>
                              <w:pStyle w:val="Sidhuvud"/>
                              <w:tabs>
                                <w:tab w:val="clear" w:pos="8840"/>
                              </w:tabs>
                              <w:ind w:left="0" w:right="-1426"/>
                              <w:rPr>
                                <w:noProof/>
                                <w:lang w:val="sv-SE"/>
                              </w:rPr>
                            </w:pPr>
                            <w:sdt>
                              <w:sdtPr>
                                <w:rPr>
                                  <w:noProof/>
                                  <w:lang w:val="sv-SE"/>
                                </w:rPr>
                                <w:id w:val="-189595528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F63E08" w:rsidRPr="00D31B26">
                                  <w:rPr>
                                    <w:noProof/>
                                    <w:lang w:val="sv-SE"/>
                                  </w:rPr>
                                  <w:t xml:space="preserve">Sida </w:t>
                                </w:r>
                                <w:r w:rsidR="00F63E08" w:rsidRPr="00D31B26">
                                  <w:rPr>
                                    <w:noProof/>
                                    <w:lang w:val="sv-SE"/>
                                  </w:rPr>
                                  <w:fldChar w:fldCharType="begin"/>
                                </w:r>
                                <w:r w:rsidR="00F63E08" w:rsidRPr="00D31B26">
                                  <w:rPr>
                                    <w:noProof/>
                                    <w:lang w:val="sv-SE"/>
                                  </w:rPr>
                                  <w:instrText>PAGE   \* MERGEFORMAT</w:instrText>
                                </w:r>
                                <w:r w:rsidR="00F63E08" w:rsidRPr="00D31B26">
                                  <w:rPr>
                                    <w:noProof/>
                                    <w:lang w:val="sv-SE"/>
                                  </w:rPr>
                                  <w:fldChar w:fldCharType="separate"/>
                                </w:r>
                                <w:r w:rsidR="00397008">
                                  <w:rPr>
                                    <w:noProof/>
                                    <w:lang w:val="sv-SE"/>
                                  </w:rPr>
                                  <w:t>1</w:t>
                                </w:r>
                                <w:r w:rsidR="00F63E08" w:rsidRPr="00D31B26">
                                  <w:rPr>
                                    <w:noProof/>
                                    <w:lang w:val="sv-SE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  <w:p w14:paraId="6A641F02" w14:textId="5D44CF7A" w:rsidR="00F63E08" w:rsidRPr="00D31B26" w:rsidRDefault="00F63E08" w:rsidP="00F63E08">
                            <w:pPr>
                              <w:pStyle w:val="Sidhuvud"/>
                              <w:tabs>
                                <w:tab w:val="clear" w:pos="8840"/>
                              </w:tabs>
                              <w:ind w:left="0" w:right="-1426"/>
                              <w:rPr>
                                <w:noProof/>
                                <w:lang w:val="sv-SE"/>
                              </w:rPr>
                            </w:pPr>
                            <w:r w:rsidRPr="00D31B26">
                              <w:rPr>
                                <w:noProof/>
                                <w:lang w:val="sv-SE"/>
                              </w:rPr>
                              <w:t xml:space="preserve">Diarienummer: </w:t>
                            </w:r>
                            <w:r w:rsidR="007A3220">
                              <w:rPr>
                                <w:noProof/>
                                <w:lang w:val="sv-SE"/>
                              </w:rPr>
                              <w:t>V2023/2904</w:t>
                            </w:r>
                          </w:p>
                          <w:p w14:paraId="1E06903B" w14:textId="77777777" w:rsidR="00F63E08" w:rsidRPr="00D31B26" w:rsidRDefault="00F63E08" w:rsidP="00F63E08">
                            <w:pPr>
                              <w:pStyle w:val="Sidhuvud"/>
                              <w:tabs>
                                <w:tab w:val="clear" w:pos="8840"/>
                              </w:tabs>
                              <w:ind w:left="0" w:right="-1426"/>
                              <w:rPr>
                                <w:noProof/>
                                <w:lang w:val="sv-SE"/>
                              </w:rPr>
                            </w:pPr>
                          </w:p>
                          <w:p w14:paraId="7CD7EE9D" w14:textId="1BBE2B8C" w:rsidR="00F63E08" w:rsidRPr="000D7046" w:rsidRDefault="00F63E08" w:rsidP="00F63E08">
                            <w:pPr>
                              <w:pStyle w:val="Sidhuvud"/>
                              <w:tabs>
                                <w:tab w:val="clear" w:pos="8840"/>
                              </w:tabs>
                              <w:ind w:left="0" w:right="-1426"/>
                              <w:rPr>
                                <w:noProof/>
                                <w:lang w:val="sv-SE"/>
                              </w:rPr>
                            </w:pPr>
                            <w:r w:rsidRPr="000D7046">
                              <w:rPr>
                                <w:noProof/>
                                <w:lang w:val="sv-SE"/>
                              </w:rPr>
                              <w:t xml:space="preserve">Handlingstyp: </w:t>
                            </w:r>
                            <w:r w:rsidR="0055560F">
                              <w:rPr>
                                <w:noProof/>
                                <w:lang w:val="sv-SE"/>
                              </w:rPr>
                              <w:t>Blankett</w:t>
                            </w:r>
                          </w:p>
                          <w:p w14:paraId="02E9EC4F" w14:textId="5544D84F" w:rsidR="00F63E08" w:rsidRPr="000D7046" w:rsidRDefault="00F63E08" w:rsidP="00F63E08">
                            <w:pPr>
                              <w:pStyle w:val="Sidhuvud"/>
                              <w:tabs>
                                <w:tab w:val="clear" w:pos="8840"/>
                              </w:tabs>
                              <w:ind w:left="0" w:right="-1426"/>
                              <w:rPr>
                                <w:noProof/>
                                <w:lang w:val="sv-SE"/>
                              </w:rPr>
                            </w:pPr>
                            <w:r w:rsidRPr="00D31B26">
                              <w:rPr>
                                <w:noProof/>
                                <w:lang w:val="sv-SE"/>
                              </w:rPr>
                              <w:t xml:space="preserve">Ämnesområde: </w:t>
                            </w:r>
                            <w:r>
                              <w:rPr>
                                <w:noProof/>
                                <w:lang w:val="sv-SE"/>
                              </w:rPr>
                              <w:t>Kemikaliesäkerhet</w:t>
                            </w:r>
                          </w:p>
                          <w:p w14:paraId="631B3C22" w14:textId="77777777" w:rsidR="00F63E08" w:rsidRPr="000D7046" w:rsidRDefault="00F63E08" w:rsidP="00F63E08">
                            <w:pPr>
                              <w:pStyle w:val="Sidhuvud"/>
                              <w:tabs>
                                <w:tab w:val="clear" w:pos="8840"/>
                              </w:tabs>
                              <w:ind w:left="0" w:right="-1426"/>
                              <w:rPr>
                                <w:noProof/>
                                <w:lang w:val="sv-SE"/>
                              </w:rPr>
                            </w:pPr>
                            <w:r w:rsidRPr="000D7046">
                              <w:rPr>
                                <w:noProof/>
                                <w:lang w:val="sv-SE"/>
                              </w:rPr>
                              <w:t xml:space="preserve">Gäller för: Lunds universitet </w:t>
                            </w:r>
                          </w:p>
                          <w:p w14:paraId="53BC4D51" w14:textId="3B0E4C39" w:rsidR="00782B6C" w:rsidRDefault="00F63E08" w:rsidP="00F63E08">
                            <w:pPr>
                              <w:pStyle w:val="Sidhuvud"/>
                              <w:tabs>
                                <w:tab w:val="clear" w:pos="8840"/>
                              </w:tabs>
                              <w:ind w:left="0" w:right="-1426"/>
                              <w:rPr>
                                <w:noProof/>
                                <w:color w:val="FF0000"/>
                                <w:lang w:val="sv-SE"/>
                              </w:rPr>
                            </w:pPr>
                            <w:r w:rsidRPr="00D31B26">
                              <w:rPr>
                                <w:noProof/>
                                <w:lang w:val="sv-SE"/>
                              </w:rPr>
                              <w:t xml:space="preserve">Datum: </w:t>
                            </w:r>
                            <w:r w:rsidR="007A3220" w:rsidRPr="007A3220">
                              <w:rPr>
                                <w:noProof/>
                                <w:lang w:val="sv-SE"/>
                              </w:rPr>
                              <w:t>2023-12-05</w:t>
                            </w:r>
                          </w:p>
                          <w:p w14:paraId="4CC588DC" w14:textId="7983E385" w:rsidR="00F63E08" w:rsidRPr="00D31B26" w:rsidRDefault="00F63E08" w:rsidP="00F63E08">
                            <w:pPr>
                              <w:pStyle w:val="Sidhuvud"/>
                              <w:tabs>
                                <w:tab w:val="clear" w:pos="8840"/>
                              </w:tabs>
                              <w:ind w:left="0" w:right="-1426"/>
                              <w:rPr>
                                <w:noProof/>
                                <w:lang w:val="sv-SE"/>
                              </w:rPr>
                            </w:pPr>
                            <w:r w:rsidRPr="00D31B26">
                              <w:rPr>
                                <w:noProof/>
                                <w:lang w:val="sv-SE"/>
                              </w:rPr>
                              <w:t xml:space="preserve">Version: </w:t>
                            </w:r>
                            <w:r>
                              <w:rPr>
                                <w:noProof/>
                                <w:lang w:val="sv-SE"/>
                              </w:rPr>
                              <w:t>1.0</w:t>
                            </w:r>
                          </w:p>
                          <w:p w14:paraId="0249BB5A" w14:textId="44F732FA" w:rsidR="00C12C99" w:rsidRPr="00090A58" w:rsidRDefault="00C12C99" w:rsidP="00F63E08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065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0pt;margin-top:24pt;width:257.25pt;height:16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" o:allowincell="f" filled="f" stroked="f">
                <v:textbox inset="0,0,0,0">
                  <w:txbxContent>
                    <w:p w14:paraId="5A6B8898" w14:textId="5D2EA17B" w:rsidR="00F63E08" w:rsidRPr="00D31B26" w:rsidRDefault="007A3220" w:rsidP="00F63E08">
                      <w:pPr>
                        <w:pStyle w:val="Sidhuvud"/>
                        <w:tabs>
                          <w:tab w:val="clear" w:pos="8840"/>
                        </w:tabs>
                        <w:ind w:left="0" w:right="-1426"/>
                        <w:rPr>
                          <w:noProof/>
                          <w:lang w:val="sv-SE"/>
                        </w:rPr>
                      </w:pPr>
                      <w:sdt>
                        <w:sdtPr>
                          <w:rPr>
                            <w:noProof/>
                            <w:lang w:val="sv-SE"/>
                          </w:rPr>
                          <w:id w:val="-189595528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="00F63E08" w:rsidRPr="00D31B26">
                            <w:rPr>
                              <w:noProof/>
                              <w:lang w:val="sv-SE"/>
                            </w:rPr>
                            <w:t xml:space="preserve">Sida </w:t>
                          </w:r>
                          <w:r w:rsidR="00F63E08" w:rsidRPr="00D31B26">
                            <w:rPr>
                              <w:noProof/>
                              <w:lang w:val="sv-SE"/>
                            </w:rPr>
                            <w:fldChar w:fldCharType="begin"/>
                          </w:r>
                          <w:r w:rsidR="00F63E08" w:rsidRPr="00D31B26">
                            <w:rPr>
                              <w:noProof/>
                              <w:lang w:val="sv-SE"/>
                            </w:rPr>
                            <w:instrText>PAGE   \* MERGEFORMAT</w:instrText>
                          </w:r>
                          <w:r w:rsidR="00F63E08" w:rsidRPr="00D31B26">
                            <w:rPr>
                              <w:noProof/>
                              <w:lang w:val="sv-SE"/>
                            </w:rPr>
                            <w:fldChar w:fldCharType="separate"/>
                          </w:r>
                          <w:r w:rsidR="00397008">
                            <w:rPr>
                              <w:noProof/>
                              <w:lang w:val="sv-SE"/>
                            </w:rPr>
                            <w:t>1</w:t>
                          </w:r>
                          <w:r w:rsidR="00F63E08" w:rsidRPr="00D31B26">
                            <w:rPr>
                              <w:noProof/>
                              <w:lang w:val="sv-SE"/>
                            </w:rPr>
                            <w:fldChar w:fldCharType="end"/>
                          </w:r>
                        </w:sdtContent>
                      </w:sdt>
                    </w:p>
                    <w:p w14:paraId="6A641F02" w14:textId="5D44CF7A" w:rsidR="00F63E08" w:rsidRPr="00D31B26" w:rsidRDefault="00F63E08" w:rsidP="00F63E08">
                      <w:pPr>
                        <w:pStyle w:val="Sidhuvud"/>
                        <w:tabs>
                          <w:tab w:val="clear" w:pos="8840"/>
                        </w:tabs>
                        <w:ind w:left="0" w:right="-1426"/>
                        <w:rPr>
                          <w:noProof/>
                          <w:lang w:val="sv-SE"/>
                        </w:rPr>
                      </w:pPr>
                      <w:r w:rsidRPr="00D31B26">
                        <w:rPr>
                          <w:noProof/>
                          <w:lang w:val="sv-SE"/>
                        </w:rPr>
                        <w:t xml:space="preserve">Diarienummer: </w:t>
                      </w:r>
                      <w:r w:rsidR="007A3220">
                        <w:rPr>
                          <w:noProof/>
                          <w:lang w:val="sv-SE"/>
                        </w:rPr>
                        <w:t>V2023/2904</w:t>
                      </w:r>
                    </w:p>
                    <w:p w14:paraId="1E06903B" w14:textId="77777777" w:rsidR="00F63E08" w:rsidRPr="00D31B26" w:rsidRDefault="00F63E08" w:rsidP="00F63E08">
                      <w:pPr>
                        <w:pStyle w:val="Sidhuvud"/>
                        <w:tabs>
                          <w:tab w:val="clear" w:pos="8840"/>
                        </w:tabs>
                        <w:ind w:left="0" w:right="-1426"/>
                        <w:rPr>
                          <w:noProof/>
                          <w:lang w:val="sv-SE"/>
                        </w:rPr>
                      </w:pPr>
                    </w:p>
                    <w:p w14:paraId="7CD7EE9D" w14:textId="1BBE2B8C" w:rsidR="00F63E08" w:rsidRPr="000D7046" w:rsidRDefault="00F63E08" w:rsidP="00F63E08">
                      <w:pPr>
                        <w:pStyle w:val="Sidhuvud"/>
                        <w:tabs>
                          <w:tab w:val="clear" w:pos="8840"/>
                        </w:tabs>
                        <w:ind w:left="0" w:right="-1426"/>
                        <w:rPr>
                          <w:noProof/>
                          <w:lang w:val="sv-SE"/>
                        </w:rPr>
                      </w:pPr>
                      <w:r w:rsidRPr="000D7046">
                        <w:rPr>
                          <w:noProof/>
                          <w:lang w:val="sv-SE"/>
                        </w:rPr>
                        <w:t xml:space="preserve">Handlingstyp: </w:t>
                      </w:r>
                      <w:r w:rsidR="0055560F">
                        <w:rPr>
                          <w:noProof/>
                          <w:lang w:val="sv-SE"/>
                        </w:rPr>
                        <w:t>Blankett</w:t>
                      </w:r>
                    </w:p>
                    <w:p w14:paraId="02E9EC4F" w14:textId="5544D84F" w:rsidR="00F63E08" w:rsidRPr="000D7046" w:rsidRDefault="00F63E08" w:rsidP="00F63E08">
                      <w:pPr>
                        <w:pStyle w:val="Sidhuvud"/>
                        <w:tabs>
                          <w:tab w:val="clear" w:pos="8840"/>
                        </w:tabs>
                        <w:ind w:left="0" w:right="-1426"/>
                        <w:rPr>
                          <w:noProof/>
                          <w:lang w:val="sv-SE"/>
                        </w:rPr>
                      </w:pPr>
                      <w:r w:rsidRPr="00D31B26">
                        <w:rPr>
                          <w:noProof/>
                          <w:lang w:val="sv-SE"/>
                        </w:rPr>
                        <w:t xml:space="preserve">Ämnesområde: </w:t>
                      </w:r>
                      <w:r>
                        <w:rPr>
                          <w:noProof/>
                          <w:lang w:val="sv-SE"/>
                        </w:rPr>
                        <w:t>Kemikaliesäkerhet</w:t>
                      </w:r>
                    </w:p>
                    <w:p w14:paraId="631B3C22" w14:textId="77777777" w:rsidR="00F63E08" w:rsidRPr="000D7046" w:rsidRDefault="00F63E08" w:rsidP="00F63E08">
                      <w:pPr>
                        <w:pStyle w:val="Sidhuvud"/>
                        <w:tabs>
                          <w:tab w:val="clear" w:pos="8840"/>
                        </w:tabs>
                        <w:ind w:left="0" w:right="-1426"/>
                        <w:rPr>
                          <w:noProof/>
                          <w:lang w:val="sv-SE"/>
                        </w:rPr>
                      </w:pPr>
                      <w:r w:rsidRPr="000D7046">
                        <w:rPr>
                          <w:noProof/>
                          <w:lang w:val="sv-SE"/>
                        </w:rPr>
                        <w:t xml:space="preserve">Gäller för: Lunds universitet </w:t>
                      </w:r>
                    </w:p>
                    <w:p w14:paraId="53BC4D51" w14:textId="3B0E4C39" w:rsidR="00782B6C" w:rsidRDefault="00F63E08" w:rsidP="00F63E08">
                      <w:pPr>
                        <w:pStyle w:val="Sidhuvud"/>
                        <w:tabs>
                          <w:tab w:val="clear" w:pos="8840"/>
                        </w:tabs>
                        <w:ind w:left="0" w:right="-1426"/>
                        <w:rPr>
                          <w:noProof/>
                          <w:color w:val="FF0000"/>
                          <w:lang w:val="sv-SE"/>
                        </w:rPr>
                      </w:pPr>
                      <w:r w:rsidRPr="00D31B26">
                        <w:rPr>
                          <w:noProof/>
                          <w:lang w:val="sv-SE"/>
                        </w:rPr>
                        <w:t xml:space="preserve">Datum: </w:t>
                      </w:r>
                      <w:r w:rsidR="007A3220" w:rsidRPr="007A3220">
                        <w:rPr>
                          <w:noProof/>
                          <w:lang w:val="sv-SE"/>
                        </w:rPr>
                        <w:t>2023-12-05</w:t>
                      </w:r>
                    </w:p>
                    <w:p w14:paraId="4CC588DC" w14:textId="7983E385" w:rsidR="00F63E08" w:rsidRPr="00D31B26" w:rsidRDefault="00F63E08" w:rsidP="00F63E08">
                      <w:pPr>
                        <w:pStyle w:val="Sidhuvud"/>
                        <w:tabs>
                          <w:tab w:val="clear" w:pos="8840"/>
                        </w:tabs>
                        <w:ind w:left="0" w:right="-1426"/>
                        <w:rPr>
                          <w:noProof/>
                          <w:lang w:val="sv-SE"/>
                        </w:rPr>
                      </w:pPr>
                      <w:r w:rsidRPr="00D31B26">
                        <w:rPr>
                          <w:noProof/>
                          <w:lang w:val="sv-SE"/>
                        </w:rPr>
                        <w:t xml:space="preserve">Version: </w:t>
                      </w:r>
                      <w:r>
                        <w:rPr>
                          <w:noProof/>
                          <w:lang w:val="sv-SE"/>
                        </w:rPr>
                        <w:t>1.0</w:t>
                      </w:r>
                    </w:p>
                    <w:p w14:paraId="0249BB5A" w14:textId="44F732FA" w:rsidR="00C12C99" w:rsidRPr="00090A58" w:rsidRDefault="00C12C99" w:rsidP="00F63E08">
                      <w:pPr>
                        <w:pStyle w:val="brevtopp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Hlk152087579"/>
      <w:r w:rsidR="00782B6C">
        <w:rPr>
          <w:noProof/>
          <w:lang w:val="sv-SE"/>
        </w:rPr>
        <w:t xml:space="preserve">Blankett för inventering av </w:t>
      </w:r>
      <w:r w:rsidR="001F62B7" w:rsidRPr="001F62B7">
        <w:rPr>
          <w:lang w:val="sv-SE"/>
        </w:rPr>
        <w:t>ej fullständigt denaturerad etanol eller teknisk sprit</w:t>
      </w:r>
      <w:bookmarkEnd w:id="0"/>
    </w:p>
    <w:p w14:paraId="5509AB00" w14:textId="485307D0" w:rsidR="00BC7D04" w:rsidRDefault="00782B6C" w:rsidP="00BC7D04">
      <w:pPr>
        <w:pStyle w:val="Brdtext"/>
        <w:rPr>
          <w:lang w:val="sv-SE"/>
        </w:rPr>
      </w:pPr>
      <w:r>
        <w:rPr>
          <w:lang w:val="sv-SE"/>
        </w:rPr>
        <w:t xml:space="preserve">Om du bedriver en verksamhet som köper in </w:t>
      </w:r>
      <w:r w:rsidR="001F62B7" w:rsidRPr="001F62B7">
        <w:rPr>
          <w:lang w:val="sv-SE"/>
        </w:rPr>
        <w:t xml:space="preserve">ej fullständigt denaturerad etanol eller teknisk sprit ska du </w:t>
      </w:r>
      <w:r>
        <w:rPr>
          <w:lang w:val="sv-SE"/>
        </w:rPr>
        <w:t xml:space="preserve">inventera ditt lager fysiskt minst en gång per kalenderår. </w:t>
      </w:r>
      <w:r w:rsidRPr="00782B6C">
        <w:rPr>
          <w:lang w:val="sv-SE"/>
        </w:rPr>
        <w:t>Dokumentationen ska</w:t>
      </w:r>
      <w:r w:rsidRPr="00782B6C">
        <w:rPr>
          <w:b/>
          <w:bCs/>
          <w:lang w:val="sv-SE"/>
        </w:rPr>
        <w:t xml:space="preserve"> förvaras under minst två år</w:t>
      </w:r>
      <w:r>
        <w:rPr>
          <w:lang w:val="sv-SE"/>
        </w:rPr>
        <w:t xml:space="preserve"> </w:t>
      </w:r>
      <w:r w:rsidR="001F62B7" w:rsidRPr="001F62B7">
        <w:rPr>
          <w:lang w:val="sv-SE"/>
        </w:rPr>
        <w:t>(</w:t>
      </w:r>
      <w:hyperlink r:id="rId8" w:history="1">
        <w:r w:rsidR="001F62B7" w:rsidRPr="001F62B7">
          <w:rPr>
            <w:rStyle w:val="Hyperlnk"/>
            <w:lang w:val="sv-SE"/>
          </w:rPr>
          <w:t>HSLF-FS 2022:63, 7 §</w:t>
        </w:r>
      </w:hyperlink>
      <w:r w:rsidR="001F62B7" w:rsidRPr="001F62B7">
        <w:rPr>
          <w:lang w:val="sv-SE"/>
        </w:rPr>
        <w:t>).</w:t>
      </w:r>
      <w:r w:rsidR="001F62B7">
        <w:rPr>
          <w:lang w:val="sv-SE"/>
        </w:rPr>
        <w:t xml:space="preserve"> </w:t>
      </w:r>
    </w:p>
    <w:p w14:paraId="225372C6" w14:textId="3B24B863" w:rsidR="00782B6C" w:rsidRDefault="001F62B7" w:rsidP="00BC7D04">
      <w:pPr>
        <w:pStyle w:val="Brdtext"/>
        <w:rPr>
          <w:lang w:val="sv-SE"/>
        </w:rPr>
      </w:pPr>
      <w:r>
        <w:rPr>
          <w:lang w:val="sv-SE"/>
        </w:rPr>
        <w:t xml:space="preserve">För att </w:t>
      </w:r>
      <w:r w:rsidR="00782B6C">
        <w:rPr>
          <w:lang w:val="sv-SE"/>
        </w:rPr>
        <w:t>för</w:t>
      </w:r>
      <w:r w:rsidR="008E2704">
        <w:rPr>
          <w:lang w:val="sv-SE"/>
        </w:rPr>
        <w:t>a</w:t>
      </w:r>
      <w:r w:rsidR="00782B6C">
        <w:rPr>
          <w:lang w:val="sv-SE"/>
        </w:rPr>
        <w:t xml:space="preserve"> loggbok över dina inköp och förbrukning </w:t>
      </w:r>
      <w:r>
        <w:rPr>
          <w:lang w:val="sv-SE"/>
        </w:rPr>
        <w:t xml:space="preserve">av </w:t>
      </w:r>
      <w:r w:rsidRPr="001F62B7">
        <w:rPr>
          <w:lang w:val="sv-SE"/>
        </w:rPr>
        <w:t>ej fullständigt denaturerad etanol eller teknisk sprit</w:t>
      </w:r>
      <w:r>
        <w:rPr>
          <w:lang w:val="sv-SE"/>
        </w:rPr>
        <w:t xml:space="preserve"> använder du </w:t>
      </w:r>
      <w:r w:rsidRPr="00782B6C">
        <w:rPr>
          <w:lang w:val="sv-SE"/>
        </w:rPr>
        <w:t>blankett</w:t>
      </w:r>
      <w:r w:rsidR="00782B6C">
        <w:rPr>
          <w:lang w:val="sv-SE"/>
        </w:rPr>
        <w:t>:</w:t>
      </w:r>
      <w:r w:rsidR="00782B6C" w:rsidRPr="00782B6C">
        <w:rPr>
          <w:lang w:val="sv-SE"/>
        </w:rPr>
        <w:t xml:space="preserve"> </w:t>
      </w:r>
      <w:r w:rsidR="00782B6C" w:rsidRPr="00E3247A">
        <w:rPr>
          <w:i/>
          <w:iCs/>
          <w:lang w:val="sv-SE"/>
        </w:rPr>
        <w:t>Loggbok för inköp och förbrukning av ej fullständigt denaturerad etanol eller teknisk sprit</w:t>
      </w:r>
      <w:r w:rsidRPr="00E3247A">
        <w:rPr>
          <w:lang w:val="sv-SE"/>
        </w:rPr>
        <w:t>.</w:t>
      </w:r>
      <w:r>
        <w:rPr>
          <w:lang w:val="sv-SE"/>
        </w:rPr>
        <w:t xml:space="preserve"> </w:t>
      </w:r>
    </w:p>
    <w:p w14:paraId="50FCF37F" w14:textId="4F86A61F" w:rsidR="002B7ACB" w:rsidRDefault="00782B6C" w:rsidP="00BC7D04">
      <w:pPr>
        <w:pStyle w:val="Brdtext"/>
        <w:rPr>
          <w:lang w:val="sv-SE"/>
        </w:rPr>
      </w:pPr>
      <w:r>
        <w:rPr>
          <w:lang w:val="sv-SE"/>
        </w:rPr>
        <w:t xml:space="preserve">För </w:t>
      </w:r>
      <w:r w:rsidR="001F7AAE">
        <w:rPr>
          <w:lang w:val="sv-SE"/>
        </w:rPr>
        <w:t xml:space="preserve">att </w:t>
      </w:r>
      <w:r>
        <w:rPr>
          <w:lang w:val="sv-SE"/>
        </w:rPr>
        <w:t>inventer</w:t>
      </w:r>
      <w:r w:rsidR="002B7ACB">
        <w:rPr>
          <w:lang w:val="sv-SE"/>
        </w:rPr>
        <w:t>a ditt lager</w:t>
      </w:r>
      <w:r>
        <w:rPr>
          <w:lang w:val="sv-SE"/>
        </w:rPr>
        <w:t xml:space="preserve"> av </w:t>
      </w:r>
      <w:r w:rsidR="002B7ACB" w:rsidRPr="001F62B7">
        <w:rPr>
          <w:lang w:val="sv-SE"/>
        </w:rPr>
        <w:t>ej fullständigt denaturerad etanol eller teknisk sprit</w:t>
      </w:r>
      <w:r w:rsidR="002B7ACB">
        <w:rPr>
          <w:lang w:val="sv-SE"/>
        </w:rPr>
        <w:t xml:space="preserve"> ska du gör följande:</w:t>
      </w:r>
    </w:p>
    <w:p w14:paraId="19E48B37" w14:textId="1F1183FC" w:rsidR="002B7ACB" w:rsidRDefault="002B7ACB" w:rsidP="002B7ACB">
      <w:pPr>
        <w:pStyle w:val="Brdtext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Fyll i alla rutor i avsnitt </w:t>
      </w:r>
      <w:r w:rsidRPr="00D73687">
        <w:rPr>
          <w:lang w:val="sv-SE"/>
        </w:rPr>
        <w:t>”</w:t>
      </w:r>
      <w:r w:rsidR="00D73687" w:rsidRPr="00D73687">
        <w:rPr>
          <w:i/>
          <w:iCs/>
          <w:lang w:val="sv-SE"/>
        </w:rPr>
        <w:t>Dokumentation, produkt och verksamhet</w:t>
      </w:r>
      <w:r w:rsidRPr="00D73687">
        <w:rPr>
          <w:lang w:val="sv-SE"/>
        </w:rPr>
        <w:t>”</w:t>
      </w:r>
    </w:p>
    <w:p w14:paraId="16BB9F9D" w14:textId="7962FC18" w:rsidR="002B7ACB" w:rsidRDefault="002B7ACB" w:rsidP="002B7ACB">
      <w:pPr>
        <w:pStyle w:val="Brdtext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Från loggboken som avser tidsperioden som inventeringen utförs för, ange ingående saldo för produkten under </w:t>
      </w:r>
      <w:bookmarkStart w:id="1" w:name="_Hlk152151248"/>
      <w:r w:rsidR="0005077F" w:rsidRPr="0005077F">
        <w:rPr>
          <w:lang w:val="sv-SE"/>
        </w:rPr>
        <w:t>”</w:t>
      </w:r>
      <w:r w:rsidR="0005077F" w:rsidRPr="00244FDB">
        <w:rPr>
          <w:i/>
          <w:iCs/>
          <w:lang w:val="sv-SE"/>
        </w:rPr>
        <w:t>Inventering – Ingående saldo</w:t>
      </w:r>
      <w:r w:rsidR="0005077F" w:rsidRPr="0005077F">
        <w:rPr>
          <w:lang w:val="sv-SE"/>
        </w:rPr>
        <w:t>”</w:t>
      </w:r>
      <w:bookmarkEnd w:id="1"/>
      <w:r w:rsidRPr="0005077F">
        <w:rPr>
          <w:lang w:val="sv-SE"/>
        </w:rPr>
        <w:t>.</w:t>
      </w:r>
    </w:p>
    <w:p w14:paraId="67634808" w14:textId="03CFD35B" w:rsidR="003A65BB" w:rsidRPr="0005077F" w:rsidRDefault="003A65BB" w:rsidP="002B7ACB">
      <w:pPr>
        <w:pStyle w:val="Brdtext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Inventera ditt fysiska lager av produkten och ange inventerad mängd under </w:t>
      </w:r>
      <w:r w:rsidR="0005077F" w:rsidRPr="0005077F">
        <w:rPr>
          <w:lang w:val="sv-SE"/>
        </w:rPr>
        <w:t>”</w:t>
      </w:r>
      <w:r w:rsidR="0005077F" w:rsidRPr="00244FDB">
        <w:rPr>
          <w:i/>
          <w:iCs/>
          <w:lang w:val="sv-SE"/>
        </w:rPr>
        <w:t>Inventering – Inventerad mängd</w:t>
      </w:r>
      <w:r w:rsidR="0005077F" w:rsidRPr="0005077F">
        <w:rPr>
          <w:lang w:val="sv-SE"/>
        </w:rPr>
        <w:t>”</w:t>
      </w:r>
      <w:r w:rsidRPr="0005077F">
        <w:rPr>
          <w:lang w:val="sv-SE"/>
        </w:rPr>
        <w:t>.</w:t>
      </w:r>
    </w:p>
    <w:p w14:paraId="24196F51" w14:textId="6B7C74F2" w:rsidR="003A65BB" w:rsidRDefault="003A65BB" w:rsidP="002B7ACB">
      <w:pPr>
        <w:pStyle w:val="Brdtext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Stämmer det fysiska lagret med ingående saldo i loggboken? Om inte, skriv upp </w:t>
      </w:r>
      <w:r w:rsidR="001F7AAE">
        <w:rPr>
          <w:lang w:val="sv-SE"/>
        </w:rPr>
        <w:t xml:space="preserve">den inventerade differensen, skriv upp det som en </w:t>
      </w:r>
      <w:r>
        <w:rPr>
          <w:lang w:val="sv-SE"/>
        </w:rPr>
        <w:t xml:space="preserve">avvikelse under </w:t>
      </w:r>
      <w:r w:rsidR="00244FDB">
        <w:rPr>
          <w:lang w:val="sv-SE"/>
        </w:rPr>
        <w:t>”</w:t>
      </w:r>
      <w:r w:rsidR="00244FDB" w:rsidRPr="00244FDB">
        <w:rPr>
          <w:i/>
          <w:iCs/>
          <w:lang w:val="sv-SE"/>
        </w:rPr>
        <w:t>Avvikelser</w:t>
      </w:r>
      <w:r w:rsidR="00244FDB">
        <w:rPr>
          <w:lang w:val="sv-SE"/>
        </w:rPr>
        <w:t>”</w:t>
      </w:r>
      <w:r>
        <w:rPr>
          <w:lang w:val="sv-SE"/>
        </w:rPr>
        <w:t xml:space="preserve"> och hantera avvikelsen.</w:t>
      </w:r>
      <w:r w:rsidR="001F7AAE">
        <w:rPr>
          <w:lang w:val="sv-SE"/>
        </w:rPr>
        <w:t xml:space="preserve"> Tips på hantering av avvikelser och åtgärder för att förhindra framtida avvikelser finns på HR-webben: </w:t>
      </w:r>
    </w:p>
    <w:p w14:paraId="1A090B16" w14:textId="6AD502B2" w:rsidR="00B416D8" w:rsidRPr="00B416D8" w:rsidRDefault="00B416D8" w:rsidP="00B416D8">
      <w:pPr>
        <w:pStyle w:val="Brdtext"/>
        <w:ind w:left="720"/>
        <w:rPr>
          <w:lang w:val="sv-SE"/>
        </w:rPr>
      </w:pPr>
      <w:r w:rsidRPr="00B416D8">
        <w:rPr>
          <w:rFonts w:ascii="Hind" w:hAnsi="Hind" w:cs="Hind"/>
          <w:color w:val="4D4C44"/>
          <w:shd w:val="clear" w:color="auto" w:fill="FFFFFF"/>
          <w:lang w:val="sv-SE"/>
        </w:rPr>
        <w:t> </w:t>
      </w:r>
      <w:hyperlink r:id="rId9" w:anchor="bokf%C3%B6ring" w:history="1">
        <w:r w:rsidRPr="00B416D8">
          <w:rPr>
            <w:rStyle w:val="Hyperlnk"/>
            <w:lang w:val="sv-SE"/>
          </w:rPr>
          <w:t>Krav på utbildning, kontrolle</w:t>
        </w:r>
        <w:r w:rsidRPr="00B416D8">
          <w:rPr>
            <w:rStyle w:val="Hyperlnk"/>
            <w:lang w:val="sv-SE"/>
          </w:rPr>
          <w:t>r</w:t>
        </w:r>
        <w:r w:rsidRPr="00B416D8">
          <w:rPr>
            <w:rStyle w:val="Hyperlnk"/>
            <w:lang w:val="sv-SE"/>
          </w:rPr>
          <w:t xml:space="preserve"> och rapportering | HR-webben (lu.se)</w:t>
        </w:r>
      </w:hyperlink>
    </w:p>
    <w:p w14:paraId="4DE5C4B3" w14:textId="126DA3D0" w:rsidR="002B7ACB" w:rsidRPr="002B7ACB" w:rsidRDefault="003A65BB" w:rsidP="002B7ACB">
      <w:pPr>
        <w:pStyle w:val="Brdtext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Gå även igenom loggboken för att upptäcka eventuella oegentligheter, t.ex. finns det poster i loggboken där mängden </w:t>
      </w:r>
      <w:r w:rsidRPr="001F62B7">
        <w:rPr>
          <w:lang w:val="sv-SE"/>
        </w:rPr>
        <w:t>ej fullständigt denaturerad etanol eller teknisk sprit</w:t>
      </w:r>
      <w:r>
        <w:rPr>
          <w:lang w:val="sv-SE"/>
        </w:rPr>
        <w:t xml:space="preserve"> inte är rimlig i förhållande till angiven händelse</w:t>
      </w:r>
      <w:r w:rsidRPr="00E3247A">
        <w:rPr>
          <w:lang w:val="sv-SE"/>
        </w:rPr>
        <w:t>? Om</w:t>
      </w:r>
      <w:r w:rsidR="001F7AAE">
        <w:rPr>
          <w:lang w:val="sv-SE"/>
        </w:rPr>
        <w:t xml:space="preserve"> du i detta fall upptäcker oegentligheter, skriv upp det som en avvikelse under </w:t>
      </w:r>
      <w:r w:rsidR="00D25A7C">
        <w:rPr>
          <w:lang w:val="sv-SE"/>
        </w:rPr>
        <w:t>”</w:t>
      </w:r>
      <w:r w:rsidR="00D25A7C" w:rsidRPr="00244FDB">
        <w:rPr>
          <w:i/>
          <w:iCs/>
          <w:lang w:val="sv-SE"/>
        </w:rPr>
        <w:t>Avvikelser</w:t>
      </w:r>
      <w:r w:rsidR="00D25A7C">
        <w:rPr>
          <w:lang w:val="sv-SE"/>
        </w:rPr>
        <w:t>”</w:t>
      </w:r>
      <w:r w:rsidR="001F7AAE">
        <w:rPr>
          <w:lang w:val="sv-SE"/>
        </w:rPr>
        <w:t xml:space="preserve"> och hantera avvikelsen. </w:t>
      </w:r>
    </w:p>
    <w:p w14:paraId="152B3C18" w14:textId="533D6070" w:rsidR="00180A74" w:rsidRDefault="000D2683" w:rsidP="002B7ACB">
      <w:pPr>
        <w:pStyle w:val="Brdtext"/>
        <w:numPr>
          <w:ilvl w:val="0"/>
          <w:numId w:val="2"/>
        </w:numPr>
        <w:rPr>
          <w:lang w:val="sv-SE"/>
        </w:rPr>
      </w:pPr>
      <w:r w:rsidRPr="00E3247A">
        <w:rPr>
          <w:lang w:val="sv-SE"/>
        </w:rPr>
        <w:t xml:space="preserve">Blanketten </w:t>
      </w:r>
      <w:r w:rsidR="00E3247A" w:rsidRPr="00E3247A">
        <w:rPr>
          <w:lang w:val="sv-SE"/>
        </w:rPr>
        <w:t>kan fyllas i elektroniskt men måste skrivas ut och signeras av verksamhetsansvarig med arkivbeständig bläckpenna.</w:t>
      </w:r>
    </w:p>
    <w:p w14:paraId="27C825C0" w14:textId="0EF5F6FE" w:rsidR="00F115BE" w:rsidRDefault="00F115BE" w:rsidP="002B7ACB">
      <w:pPr>
        <w:pStyle w:val="Brdtext"/>
        <w:numPr>
          <w:ilvl w:val="0"/>
          <w:numId w:val="2"/>
        </w:numPr>
        <w:rPr>
          <w:lang w:val="sv-SE"/>
        </w:rPr>
      </w:pPr>
      <w:r w:rsidRPr="00F115BE">
        <w:rPr>
          <w:lang w:val="sv-SE"/>
        </w:rPr>
        <w:lastRenderedPageBreak/>
        <w:t xml:space="preserve">Dokumentationen (bokföring, lagerinventering och avvikelsehantering) ska sparas i minst två år för att kunna uppvisas vid en förfrågan från Folkhälsomyndigheten. Spara din dokumentation i diariet och ange ärendemening: ”Bokföring och lagerinventering av ej fullständigt denaturerad etanol eller teknisk sprit.”, Ange även i ärendemeningen vilken institution eller motsvarande som det gäller, avdelning eller enhet samt år. Exempel: Bokföring och lagerinventering av ej fullständigt denaturerad etanol eller teknisk sprit, LU byggnad, avdelningen för </w:t>
      </w:r>
      <w:r w:rsidR="00956D62">
        <w:rPr>
          <w:lang w:val="sv-SE"/>
        </w:rPr>
        <w:t>S</w:t>
      </w:r>
      <w:r w:rsidRPr="00F115BE">
        <w:rPr>
          <w:lang w:val="sv-SE"/>
        </w:rPr>
        <w:t>äkerhet och miljö, 2023.</w:t>
      </w:r>
    </w:p>
    <w:p w14:paraId="28310301" w14:textId="28B89449" w:rsidR="00F115BE" w:rsidRDefault="00F115BE" w:rsidP="002B7ACB">
      <w:pPr>
        <w:pStyle w:val="Brdtext"/>
        <w:numPr>
          <w:ilvl w:val="0"/>
          <w:numId w:val="2"/>
        </w:numPr>
        <w:rPr>
          <w:lang w:val="sv-SE"/>
        </w:rPr>
      </w:pPr>
      <w:r>
        <w:rPr>
          <w:lang w:val="sv-SE"/>
        </w:rPr>
        <w:t>Diarieför följande:</w:t>
      </w:r>
    </w:p>
    <w:p w14:paraId="23F11C59" w14:textId="73A6492A" w:rsidR="00F115BE" w:rsidRDefault="00F115BE" w:rsidP="00F115BE">
      <w:pPr>
        <w:pStyle w:val="Brdtext"/>
        <w:numPr>
          <w:ilvl w:val="1"/>
          <w:numId w:val="2"/>
        </w:numPr>
        <w:rPr>
          <w:lang w:val="sv-SE"/>
        </w:rPr>
      </w:pPr>
      <w:r>
        <w:rPr>
          <w:lang w:val="sv-SE"/>
        </w:rPr>
        <w:t>Loggbok för bokföring (alla sidor) för perioden som inventeringen avser.</w:t>
      </w:r>
    </w:p>
    <w:p w14:paraId="5610581D" w14:textId="1B0C388A" w:rsidR="00F115BE" w:rsidRDefault="00F115BE" w:rsidP="00F115BE">
      <w:pPr>
        <w:pStyle w:val="Brdtext"/>
        <w:numPr>
          <w:ilvl w:val="1"/>
          <w:numId w:val="2"/>
        </w:numPr>
        <w:rPr>
          <w:lang w:val="sv-SE"/>
        </w:rPr>
      </w:pPr>
      <w:r>
        <w:rPr>
          <w:lang w:val="sv-SE"/>
        </w:rPr>
        <w:t>Signerad inventeringsblankett som även innehåller eventuella avvikelser</w:t>
      </w:r>
      <w:r w:rsidR="00DB63B3">
        <w:rPr>
          <w:lang w:val="sv-SE"/>
        </w:rPr>
        <w:t>.</w:t>
      </w:r>
    </w:p>
    <w:p w14:paraId="013B9A1A" w14:textId="6A149B46" w:rsidR="00F115BE" w:rsidRDefault="00F115BE" w:rsidP="00F115BE">
      <w:pPr>
        <w:pStyle w:val="Brdtext"/>
        <w:numPr>
          <w:ilvl w:val="1"/>
          <w:numId w:val="2"/>
        </w:numPr>
        <w:rPr>
          <w:lang w:val="sv-SE"/>
        </w:rPr>
      </w:pPr>
      <w:r>
        <w:rPr>
          <w:lang w:val="sv-SE"/>
        </w:rPr>
        <w:t>Om en avvikelse kräv</w:t>
      </w:r>
      <w:r w:rsidR="00FF0F98">
        <w:rPr>
          <w:lang w:val="sv-SE"/>
        </w:rPr>
        <w:t>er</w:t>
      </w:r>
      <w:r>
        <w:rPr>
          <w:lang w:val="sv-SE"/>
        </w:rPr>
        <w:t xml:space="preserve"> särskilda åtgärder som t.ex. polisanmälan</w:t>
      </w:r>
      <w:r w:rsidR="00DB63B3">
        <w:rPr>
          <w:lang w:val="sv-SE"/>
        </w:rPr>
        <w:t xml:space="preserve"> eller</w:t>
      </w:r>
      <w:r>
        <w:rPr>
          <w:lang w:val="sv-SE"/>
        </w:rPr>
        <w:t xml:space="preserve"> en framtagning av nya rutiner ska även de</w:t>
      </w:r>
      <w:r w:rsidR="00FF0F98">
        <w:rPr>
          <w:lang w:val="sv-SE"/>
        </w:rPr>
        <w:t>nna dokumentation</w:t>
      </w:r>
      <w:r>
        <w:rPr>
          <w:lang w:val="sv-SE"/>
        </w:rPr>
        <w:t xml:space="preserve"> läggas med i diariet </w:t>
      </w:r>
      <w:r w:rsidR="00FF0F98">
        <w:rPr>
          <w:lang w:val="sv-SE"/>
        </w:rPr>
        <w:t>för</w:t>
      </w:r>
      <w:r>
        <w:rPr>
          <w:lang w:val="sv-SE"/>
        </w:rPr>
        <w:t xml:space="preserve"> att all dokumentation för inventeringsperioden </w:t>
      </w:r>
      <w:r w:rsidR="00FF0F98">
        <w:rPr>
          <w:lang w:val="sv-SE"/>
        </w:rPr>
        <w:t xml:space="preserve">ska </w:t>
      </w:r>
      <w:r>
        <w:rPr>
          <w:lang w:val="sv-SE"/>
        </w:rPr>
        <w:t xml:space="preserve">finns samlad </w:t>
      </w:r>
      <w:r w:rsidR="00FF0F98">
        <w:rPr>
          <w:lang w:val="sv-SE"/>
        </w:rPr>
        <w:t>och lättillgänglig.</w:t>
      </w:r>
    </w:p>
    <w:p w14:paraId="1AB04D07" w14:textId="77777777" w:rsidR="00B12A54" w:rsidRDefault="00B12A54" w:rsidP="00BC7D04">
      <w:pPr>
        <w:pStyle w:val="Brdtext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07"/>
        <w:gridCol w:w="7933"/>
      </w:tblGrid>
      <w:tr w:rsidR="00527D14" w:rsidRPr="001F7AAE" w14:paraId="74338322" w14:textId="77777777" w:rsidTr="00527D14">
        <w:trPr>
          <w:trHeight w:val="561"/>
        </w:trPr>
        <w:tc>
          <w:tcPr>
            <w:tcW w:w="13740" w:type="dxa"/>
            <w:gridSpan w:val="2"/>
            <w:shd w:val="clear" w:color="auto" w:fill="F2F2F2" w:themeFill="background1" w:themeFillShade="F2"/>
            <w:vAlign w:val="center"/>
          </w:tcPr>
          <w:p w14:paraId="0023B06A" w14:textId="610B259B" w:rsidR="00527D14" w:rsidRPr="00061446" w:rsidRDefault="00DB63B3" w:rsidP="00527D14">
            <w:pPr>
              <w:pStyle w:val="Brdtext"/>
              <w:spacing w:after="0"/>
              <w:rPr>
                <w:lang w:val="sv-SE"/>
              </w:rPr>
            </w:pPr>
            <w:r w:rsidRPr="00DB63B3">
              <w:rPr>
                <w:b/>
                <w:bCs/>
                <w:sz w:val="28"/>
                <w:szCs w:val="24"/>
                <w:lang w:val="sv-SE"/>
              </w:rPr>
              <w:t>Dokumentation, p</w:t>
            </w:r>
            <w:r w:rsidR="00527D14" w:rsidRPr="00DB63B3">
              <w:rPr>
                <w:b/>
                <w:bCs/>
                <w:sz w:val="28"/>
                <w:szCs w:val="24"/>
                <w:lang w:val="sv-SE"/>
              </w:rPr>
              <w:t>rodukt och verksamhet</w:t>
            </w:r>
          </w:p>
        </w:tc>
      </w:tr>
      <w:tr w:rsidR="00527D14" w:rsidRPr="00B416D8" w14:paraId="1F588AF1" w14:textId="77777777" w:rsidTr="00952901">
        <w:tc>
          <w:tcPr>
            <w:tcW w:w="5807" w:type="dxa"/>
            <w:vAlign w:val="center"/>
          </w:tcPr>
          <w:p w14:paraId="4690BB3C" w14:textId="77777777" w:rsidR="00527D14" w:rsidRPr="00D12DB4" w:rsidRDefault="00527D14" w:rsidP="00B12A54">
            <w:pPr>
              <w:pStyle w:val="Brdtext"/>
              <w:spacing w:after="0"/>
              <w:rPr>
                <w:b/>
                <w:bCs/>
                <w:sz w:val="20"/>
                <w:lang w:val="sv-SE"/>
              </w:rPr>
            </w:pPr>
            <w:r w:rsidRPr="00D12DB4">
              <w:rPr>
                <w:b/>
                <w:bCs/>
                <w:sz w:val="20"/>
                <w:lang w:val="sv-SE"/>
              </w:rPr>
              <w:t>Diarienummer:</w:t>
            </w:r>
          </w:p>
          <w:p w14:paraId="71D63240" w14:textId="6EA3F43A" w:rsidR="00527D14" w:rsidRPr="00061446" w:rsidRDefault="00527D14" w:rsidP="00B12A54">
            <w:pPr>
              <w:pStyle w:val="Brdtext"/>
              <w:spacing w:after="0"/>
              <w:rPr>
                <w:b/>
                <w:bCs/>
                <w:lang w:val="sv-SE"/>
              </w:rPr>
            </w:pPr>
            <w:r w:rsidRPr="00061446">
              <w:rPr>
                <w:sz w:val="16"/>
                <w:szCs w:val="14"/>
                <w:lang w:val="sv-SE"/>
              </w:rPr>
              <w:t>(</w:t>
            </w:r>
            <w:r>
              <w:rPr>
                <w:sz w:val="16"/>
                <w:szCs w:val="14"/>
                <w:lang w:val="sv-SE"/>
              </w:rPr>
              <w:t>Ange diarienumret som du tagit ut för inventeringen</w:t>
            </w:r>
            <w:r w:rsidRPr="00061446">
              <w:rPr>
                <w:sz w:val="16"/>
                <w:szCs w:val="14"/>
                <w:lang w:val="sv-SE"/>
              </w:rPr>
              <w:t>)</w:t>
            </w:r>
          </w:p>
        </w:tc>
        <w:tc>
          <w:tcPr>
            <w:tcW w:w="7933" w:type="dxa"/>
            <w:vAlign w:val="center"/>
          </w:tcPr>
          <w:p w14:paraId="75151F61" w14:textId="77777777" w:rsidR="00527D14" w:rsidRPr="00D12DB4" w:rsidRDefault="00527D14" w:rsidP="00B12A54">
            <w:pPr>
              <w:pStyle w:val="Brdtext"/>
              <w:spacing w:after="0"/>
              <w:rPr>
                <w:b/>
                <w:bCs/>
                <w:sz w:val="20"/>
                <w:szCs w:val="18"/>
                <w:lang w:val="sv-SE"/>
              </w:rPr>
            </w:pPr>
            <w:r w:rsidRPr="00D12DB4">
              <w:rPr>
                <w:b/>
                <w:bCs/>
                <w:sz w:val="20"/>
                <w:szCs w:val="18"/>
                <w:lang w:val="sv-SE"/>
              </w:rPr>
              <w:t>Produkt som inventering avser:</w:t>
            </w:r>
          </w:p>
          <w:p w14:paraId="4152C4E6" w14:textId="4661B37D" w:rsidR="00527D14" w:rsidRPr="00061446" w:rsidRDefault="00527D14" w:rsidP="00B12A54">
            <w:pPr>
              <w:pStyle w:val="Brdtext"/>
              <w:spacing w:after="0"/>
              <w:rPr>
                <w:b/>
                <w:bCs/>
                <w:lang w:val="sv-SE"/>
              </w:rPr>
            </w:pPr>
            <w:r w:rsidRPr="00061446">
              <w:rPr>
                <w:sz w:val="16"/>
                <w:szCs w:val="14"/>
                <w:lang w:val="sv-SE"/>
              </w:rPr>
              <w:t xml:space="preserve">(Ange </w:t>
            </w:r>
            <w:r>
              <w:rPr>
                <w:sz w:val="16"/>
                <w:szCs w:val="14"/>
                <w:lang w:val="sv-SE"/>
              </w:rPr>
              <w:t>produktens namn enligt SDB samt CAS-nummer</w:t>
            </w:r>
            <w:r w:rsidRPr="00061446">
              <w:rPr>
                <w:sz w:val="16"/>
                <w:szCs w:val="14"/>
                <w:lang w:val="sv-SE"/>
              </w:rPr>
              <w:t>)</w:t>
            </w:r>
          </w:p>
        </w:tc>
      </w:tr>
      <w:tr w:rsidR="00527D14" w:rsidRPr="00B416D8" w14:paraId="1F63B910" w14:textId="77777777" w:rsidTr="00952901">
        <w:tc>
          <w:tcPr>
            <w:tcW w:w="5807" w:type="dxa"/>
            <w:vAlign w:val="center"/>
          </w:tcPr>
          <w:p w14:paraId="2D2FA7F1" w14:textId="77777777" w:rsidR="00527D14" w:rsidRPr="00D12DB4" w:rsidRDefault="00527D14" w:rsidP="00B12A54">
            <w:pPr>
              <w:pStyle w:val="Brdtext"/>
              <w:spacing w:after="0"/>
              <w:rPr>
                <w:b/>
                <w:bCs/>
                <w:sz w:val="20"/>
                <w:szCs w:val="18"/>
                <w:lang w:val="sv-SE"/>
              </w:rPr>
            </w:pPr>
            <w:r w:rsidRPr="00D12DB4">
              <w:rPr>
                <w:b/>
                <w:bCs/>
                <w:sz w:val="20"/>
                <w:szCs w:val="18"/>
                <w:lang w:val="sv-SE"/>
              </w:rPr>
              <w:t>Inventering avser period:</w:t>
            </w:r>
          </w:p>
          <w:p w14:paraId="773AAB22" w14:textId="33805C4E" w:rsidR="00527D14" w:rsidRPr="00061446" w:rsidRDefault="00527D14" w:rsidP="00B12A54">
            <w:pPr>
              <w:pStyle w:val="Brdtext"/>
              <w:spacing w:after="0"/>
              <w:rPr>
                <w:b/>
                <w:bCs/>
                <w:lang w:val="sv-SE"/>
              </w:rPr>
            </w:pPr>
            <w:r w:rsidRPr="00061446">
              <w:rPr>
                <w:sz w:val="16"/>
                <w:szCs w:val="14"/>
                <w:lang w:val="sv-SE"/>
              </w:rPr>
              <w:t xml:space="preserve">(Ange tidsperiod för när </w:t>
            </w:r>
            <w:r>
              <w:rPr>
                <w:sz w:val="16"/>
                <w:szCs w:val="14"/>
                <w:lang w:val="sv-SE"/>
              </w:rPr>
              <w:t>inventeringen</w:t>
            </w:r>
            <w:r w:rsidRPr="00061446">
              <w:rPr>
                <w:sz w:val="16"/>
                <w:szCs w:val="14"/>
                <w:lang w:val="sv-SE"/>
              </w:rPr>
              <w:t xml:space="preserve"> gäller)</w:t>
            </w:r>
          </w:p>
        </w:tc>
        <w:tc>
          <w:tcPr>
            <w:tcW w:w="7933" w:type="dxa"/>
            <w:vAlign w:val="center"/>
          </w:tcPr>
          <w:p w14:paraId="7D3A0210" w14:textId="7B9FC1DC" w:rsidR="00527D14" w:rsidRPr="00D12DB4" w:rsidRDefault="00527D14" w:rsidP="00B12A54">
            <w:pPr>
              <w:pStyle w:val="Brdtext"/>
              <w:spacing w:after="0"/>
              <w:rPr>
                <w:b/>
                <w:bCs/>
                <w:sz w:val="20"/>
                <w:szCs w:val="18"/>
                <w:lang w:val="sv-SE"/>
              </w:rPr>
            </w:pPr>
            <w:r w:rsidRPr="00D12DB4">
              <w:rPr>
                <w:b/>
                <w:bCs/>
                <w:sz w:val="20"/>
                <w:szCs w:val="18"/>
                <w:lang w:val="sv-SE"/>
              </w:rPr>
              <w:t>Bifoga</w:t>
            </w:r>
            <w:r w:rsidR="00B12A54">
              <w:rPr>
                <w:b/>
                <w:bCs/>
                <w:sz w:val="20"/>
                <w:szCs w:val="18"/>
                <w:lang w:val="sv-SE"/>
              </w:rPr>
              <w:t>d</w:t>
            </w:r>
            <w:r w:rsidRPr="00D12DB4">
              <w:rPr>
                <w:b/>
                <w:bCs/>
                <w:sz w:val="20"/>
                <w:szCs w:val="18"/>
                <w:lang w:val="sv-SE"/>
              </w:rPr>
              <w:t xml:space="preserve"> loggbok innehåller antal sidor:</w:t>
            </w:r>
          </w:p>
          <w:p w14:paraId="20C42247" w14:textId="786E1DF6" w:rsidR="00527D14" w:rsidRDefault="00527D14" w:rsidP="00B12A54">
            <w:pPr>
              <w:pStyle w:val="Brdtext"/>
              <w:spacing w:after="0"/>
              <w:rPr>
                <w:lang w:val="sv-SE"/>
              </w:rPr>
            </w:pPr>
            <w:r w:rsidRPr="00061446">
              <w:rPr>
                <w:sz w:val="16"/>
                <w:szCs w:val="14"/>
                <w:lang w:val="sv-SE"/>
              </w:rPr>
              <w:t xml:space="preserve">(Ange </w:t>
            </w:r>
            <w:r>
              <w:rPr>
                <w:sz w:val="16"/>
                <w:szCs w:val="14"/>
                <w:lang w:val="sv-SE"/>
              </w:rPr>
              <w:t>antalet sidor som bifogad loggbok innehåller</w:t>
            </w:r>
            <w:r w:rsidRPr="00061446">
              <w:rPr>
                <w:sz w:val="16"/>
                <w:szCs w:val="14"/>
                <w:lang w:val="sv-SE"/>
              </w:rPr>
              <w:t>)</w:t>
            </w:r>
          </w:p>
        </w:tc>
      </w:tr>
      <w:tr w:rsidR="00527D14" w:rsidRPr="00B416D8" w14:paraId="2A644A32" w14:textId="77777777" w:rsidTr="00952901">
        <w:tc>
          <w:tcPr>
            <w:tcW w:w="5807" w:type="dxa"/>
            <w:vAlign w:val="center"/>
          </w:tcPr>
          <w:p w14:paraId="5E13DC82" w14:textId="77777777" w:rsidR="00527D14" w:rsidRPr="00D12DB4" w:rsidRDefault="00527D14" w:rsidP="00B12A54">
            <w:pPr>
              <w:pStyle w:val="Brdtext"/>
              <w:spacing w:after="0"/>
              <w:rPr>
                <w:b/>
                <w:bCs/>
                <w:sz w:val="20"/>
                <w:szCs w:val="18"/>
                <w:lang w:val="sv-SE"/>
              </w:rPr>
            </w:pPr>
            <w:r w:rsidRPr="00D12DB4">
              <w:rPr>
                <w:b/>
                <w:bCs/>
                <w:sz w:val="20"/>
                <w:szCs w:val="18"/>
                <w:lang w:val="sv-SE"/>
              </w:rPr>
              <w:t>Avser verksamhet (enhet/avdelning):</w:t>
            </w:r>
          </w:p>
          <w:p w14:paraId="7A5C415F" w14:textId="5E61F294" w:rsidR="00527D14" w:rsidRPr="00061446" w:rsidRDefault="00527D14" w:rsidP="00B12A54">
            <w:pPr>
              <w:pStyle w:val="Brdtext"/>
              <w:spacing w:after="0"/>
              <w:rPr>
                <w:b/>
                <w:bCs/>
                <w:lang w:val="sv-SE"/>
              </w:rPr>
            </w:pPr>
            <w:r w:rsidRPr="00061446">
              <w:rPr>
                <w:sz w:val="16"/>
                <w:szCs w:val="14"/>
                <w:lang w:val="sv-SE"/>
              </w:rPr>
              <w:t xml:space="preserve">(Ange </w:t>
            </w:r>
            <w:r>
              <w:rPr>
                <w:sz w:val="16"/>
                <w:szCs w:val="14"/>
                <w:lang w:val="sv-SE"/>
              </w:rPr>
              <w:t>vilken verksamhet, t.ex. enhet eller avdelning, som hanterar produkten</w:t>
            </w:r>
            <w:r w:rsidRPr="00061446">
              <w:rPr>
                <w:sz w:val="16"/>
                <w:szCs w:val="14"/>
                <w:lang w:val="sv-SE"/>
              </w:rPr>
              <w:t>)</w:t>
            </w:r>
          </w:p>
        </w:tc>
        <w:tc>
          <w:tcPr>
            <w:tcW w:w="7933" w:type="dxa"/>
            <w:vAlign w:val="center"/>
          </w:tcPr>
          <w:p w14:paraId="72526297" w14:textId="77777777" w:rsidR="00527D14" w:rsidRPr="00D12DB4" w:rsidRDefault="00527D14" w:rsidP="00B12A54">
            <w:pPr>
              <w:pStyle w:val="Brdtext"/>
              <w:spacing w:after="0"/>
              <w:rPr>
                <w:b/>
                <w:bCs/>
                <w:sz w:val="20"/>
                <w:szCs w:val="18"/>
                <w:lang w:val="sv-SE"/>
              </w:rPr>
            </w:pPr>
            <w:r w:rsidRPr="00D12DB4">
              <w:rPr>
                <w:b/>
                <w:bCs/>
                <w:sz w:val="20"/>
                <w:szCs w:val="18"/>
                <w:lang w:val="sv-SE"/>
              </w:rPr>
              <w:t>Verksamhetsansvarig:</w:t>
            </w:r>
          </w:p>
          <w:p w14:paraId="4044CC74" w14:textId="3D6F787D" w:rsidR="00527D14" w:rsidRDefault="00527D14" w:rsidP="00B12A54">
            <w:pPr>
              <w:pStyle w:val="Brdtext"/>
              <w:spacing w:after="0"/>
              <w:rPr>
                <w:b/>
                <w:bCs/>
                <w:lang w:val="sv-SE"/>
              </w:rPr>
            </w:pPr>
            <w:r w:rsidRPr="00061446">
              <w:rPr>
                <w:sz w:val="16"/>
                <w:szCs w:val="14"/>
                <w:lang w:val="sv-SE"/>
              </w:rPr>
              <w:t xml:space="preserve">(Ange </w:t>
            </w:r>
            <w:r>
              <w:rPr>
                <w:sz w:val="16"/>
                <w:szCs w:val="14"/>
                <w:lang w:val="sv-SE"/>
              </w:rPr>
              <w:t>vem som är verksamhetsansvarig: namn, efternamn och telefonnummer</w:t>
            </w:r>
            <w:r w:rsidRPr="00061446">
              <w:rPr>
                <w:sz w:val="16"/>
                <w:szCs w:val="14"/>
                <w:lang w:val="sv-SE"/>
              </w:rPr>
              <w:t>)</w:t>
            </w:r>
          </w:p>
        </w:tc>
      </w:tr>
    </w:tbl>
    <w:p w14:paraId="0B2B9BA9" w14:textId="77777777" w:rsidR="0005077F" w:rsidRDefault="0005077F" w:rsidP="00BC7D04">
      <w:pPr>
        <w:pStyle w:val="Brdtext"/>
        <w:rPr>
          <w:lang w:val="sv-SE"/>
        </w:rPr>
      </w:pPr>
    </w:p>
    <w:p w14:paraId="51CB8199" w14:textId="77777777" w:rsidR="00B12A54" w:rsidRDefault="00B12A54" w:rsidP="00BC7D04">
      <w:pPr>
        <w:pStyle w:val="Brdtext"/>
        <w:rPr>
          <w:lang w:val="sv-SE"/>
        </w:rPr>
      </w:pPr>
    </w:p>
    <w:p w14:paraId="7F63359B" w14:textId="77777777" w:rsidR="00B12A54" w:rsidRDefault="00B12A54" w:rsidP="00BC7D04">
      <w:pPr>
        <w:pStyle w:val="Brdtext"/>
        <w:rPr>
          <w:lang w:val="sv-SE"/>
        </w:rPr>
      </w:pPr>
    </w:p>
    <w:p w14:paraId="25DFA2DB" w14:textId="77777777" w:rsidR="00B12A54" w:rsidRDefault="00B12A54" w:rsidP="00BC7D04">
      <w:pPr>
        <w:pStyle w:val="Brdtext"/>
        <w:rPr>
          <w:lang w:val="sv-SE"/>
        </w:rPr>
      </w:pPr>
    </w:p>
    <w:p w14:paraId="74F8263C" w14:textId="77777777" w:rsidR="00B12A54" w:rsidRDefault="00B12A54" w:rsidP="00BC7D04">
      <w:pPr>
        <w:pStyle w:val="Brdtext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870"/>
        <w:gridCol w:w="6870"/>
      </w:tblGrid>
      <w:tr w:rsidR="00255AEB" w14:paraId="5246AF70" w14:textId="77777777" w:rsidTr="00E14F12">
        <w:tc>
          <w:tcPr>
            <w:tcW w:w="13740" w:type="dxa"/>
            <w:gridSpan w:val="2"/>
            <w:shd w:val="clear" w:color="auto" w:fill="F2F2F2" w:themeFill="background1" w:themeFillShade="F2"/>
          </w:tcPr>
          <w:p w14:paraId="13FFAAC3" w14:textId="4F5DBD0A" w:rsidR="00255AEB" w:rsidRPr="00255AEB" w:rsidRDefault="00255AEB" w:rsidP="008E2704">
            <w:pPr>
              <w:pStyle w:val="Brdtext"/>
              <w:spacing w:before="80" w:after="80"/>
              <w:rPr>
                <w:b/>
                <w:bCs/>
                <w:lang w:val="sv-SE"/>
              </w:rPr>
            </w:pPr>
            <w:r w:rsidRPr="003A299F">
              <w:rPr>
                <w:b/>
                <w:bCs/>
                <w:sz w:val="28"/>
                <w:szCs w:val="24"/>
                <w:lang w:val="sv-SE"/>
              </w:rPr>
              <w:lastRenderedPageBreak/>
              <w:t>Inventering</w:t>
            </w:r>
          </w:p>
        </w:tc>
      </w:tr>
      <w:tr w:rsidR="00255AEB" w:rsidRPr="00B416D8" w14:paraId="53F99E39" w14:textId="77777777" w:rsidTr="00255AEB">
        <w:tc>
          <w:tcPr>
            <w:tcW w:w="6870" w:type="dxa"/>
          </w:tcPr>
          <w:p w14:paraId="347528C2" w14:textId="77777777" w:rsidR="00255AEB" w:rsidRPr="00D12DB4" w:rsidRDefault="00255AEB" w:rsidP="0005077F">
            <w:pPr>
              <w:pStyle w:val="Brdtext"/>
              <w:spacing w:after="0"/>
              <w:rPr>
                <w:b/>
                <w:bCs/>
                <w:sz w:val="20"/>
                <w:szCs w:val="18"/>
                <w:lang w:val="sv-SE"/>
              </w:rPr>
            </w:pPr>
            <w:r w:rsidRPr="00D12DB4">
              <w:rPr>
                <w:b/>
                <w:bCs/>
                <w:sz w:val="20"/>
                <w:szCs w:val="18"/>
                <w:lang w:val="sv-SE"/>
              </w:rPr>
              <w:t>Ingående saldo (liter):</w:t>
            </w:r>
          </w:p>
          <w:p w14:paraId="7CC54928" w14:textId="17520594" w:rsidR="0005077F" w:rsidRPr="00E14F12" w:rsidRDefault="0005077F" w:rsidP="0005077F">
            <w:pPr>
              <w:pStyle w:val="Brdtext"/>
              <w:spacing w:after="0"/>
              <w:rPr>
                <w:b/>
                <w:bCs/>
                <w:lang w:val="sv-SE"/>
              </w:rPr>
            </w:pPr>
            <w:r w:rsidRPr="00061446">
              <w:rPr>
                <w:sz w:val="16"/>
                <w:szCs w:val="14"/>
                <w:lang w:val="sv-SE"/>
              </w:rPr>
              <w:t xml:space="preserve">(Ange </w:t>
            </w:r>
            <w:r>
              <w:rPr>
                <w:sz w:val="16"/>
                <w:szCs w:val="14"/>
                <w:lang w:val="sv-SE"/>
              </w:rPr>
              <w:t>ingående saldo enligt loggboken</w:t>
            </w:r>
            <w:r w:rsidRPr="00061446">
              <w:rPr>
                <w:sz w:val="16"/>
                <w:szCs w:val="14"/>
                <w:lang w:val="sv-SE"/>
              </w:rPr>
              <w:t>)</w:t>
            </w:r>
          </w:p>
        </w:tc>
        <w:tc>
          <w:tcPr>
            <w:tcW w:w="6870" w:type="dxa"/>
          </w:tcPr>
          <w:p w14:paraId="514F713A" w14:textId="67B530A3" w:rsidR="00255AEB" w:rsidRPr="00D12DB4" w:rsidRDefault="00255AEB" w:rsidP="0005077F">
            <w:pPr>
              <w:pStyle w:val="Brdtext"/>
              <w:spacing w:after="0"/>
              <w:rPr>
                <w:b/>
                <w:bCs/>
                <w:sz w:val="20"/>
                <w:szCs w:val="18"/>
                <w:lang w:val="sv-SE"/>
              </w:rPr>
            </w:pPr>
            <w:r w:rsidRPr="00D12DB4">
              <w:rPr>
                <w:b/>
                <w:bCs/>
                <w:sz w:val="20"/>
                <w:szCs w:val="18"/>
                <w:lang w:val="sv-SE"/>
              </w:rPr>
              <w:t>Inventera</w:t>
            </w:r>
            <w:r w:rsidR="0005077F" w:rsidRPr="00D12DB4">
              <w:rPr>
                <w:b/>
                <w:bCs/>
                <w:sz w:val="20"/>
                <w:szCs w:val="18"/>
                <w:lang w:val="sv-SE"/>
              </w:rPr>
              <w:t>d</w:t>
            </w:r>
            <w:r w:rsidRPr="00D12DB4">
              <w:rPr>
                <w:b/>
                <w:bCs/>
                <w:sz w:val="20"/>
                <w:szCs w:val="18"/>
                <w:lang w:val="sv-SE"/>
              </w:rPr>
              <w:t xml:space="preserve"> </w:t>
            </w:r>
            <w:r w:rsidR="0005077F" w:rsidRPr="00D12DB4">
              <w:rPr>
                <w:b/>
                <w:bCs/>
                <w:sz w:val="20"/>
                <w:szCs w:val="18"/>
                <w:lang w:val="sv-SE"/>
              </w:rPr>
              <w:t>mängd</w:t>
            </w:r>
            <w:r w:rsidRPr="00D12DB4">
              <w:rPr>
                <w:b/>
                <w:bCs/>
                <w:sz w:val="20"/>
                <w:szCs w:val="18"/>
                <w:lang w:val="sv-SE"/>
              </w:rPr>
              <w:t xml:space="preserve"> (liter):</w:t>
            </w:r>
          </w:p>
          <w:p w14:paraId="37946BD5" w14:textId="40ACBA2F" w:rsidR="0005077F" w:rsidRPr="00E14F12" w:rsidRDefault="0005077F" w:rsidP="0005077F">
            <w:pPr>
              <w:pStyle w:val="Brdtext"/>
              <w:spacing w:after="0"/>
              <w:rPr>
                <w:b/>
                <w:bCs/>
                <w:lang w:val="sv-SE"/>
              </w:rPr>
            </w:pPr>
            <w:r w:rsidRPr="00061446">
              <w:rPr>
                <w:sz w:val="16"/>
                <w:szCs w:val="14"/>
                <w:lang w:val="sv-SE"/>
              </w:rPr>
              <w:t xml:space="preserve">(Ange </w:t>
            </w:r>
            <w:r>
              <w:rPr>
                <w:sz w:val="16"/>
                <w:szCs w:val="14"/>
                <w:lang w:val="sv-SE"/>
              </w:rPr>
              <w:t>inventerad fysisk mängd</w:t>
            </w:r>
            <w:r w:rsidRPr="00061446">
              <w:rPr>
                <w:sz w:val="16"/>
                <w:szCs w:val="14"/>
                <w:lang w:val="sv-SE"/>
              </w:rPr>
              <w:t>)</w:t>
            </w:r>
          </w:p>
        </w:tc>
      </w:tr>
      <w:tr w:rsidR="00E14F12" w:rsidRPr="00B416D8" w14:paraId="74A82078" w14:textId="77777777" w:rsidTr="00280B64">
        <w:tc>
          <w:tcPr>
            <w:tcW w:w="13740" w:type="dxa"/>
            <w:gridSpan w:val="2"/>
          </w:tcPr>
          <w:p w14:paraId="629C024A" w14:textId="77777777" w:rsidR="00E14F12" w:rsidRPr="00D12DB4" w:rsidRDefault="00E14F12" w:rsidP="0005077F">
            <w:pPr>
              <w:pStyle w:val="Brdtext"/>
              <w:spacing w:after="0"/>
              <w:rPr>
                <w:b/>
                <w:bCs/>
                <w:sz w:val="20"/>
                <w:szCs w:val="18"/>
                <w:lang w:val="sv-SE"/>
              </w:rPr>
            </w:pPr>
            <w:r w:rsidRPr="00D12DB4">
              <w:rPr>
                <w:b/>
                <w:bCs/>
                <w:sz w:val="20"/>
                <w:szCs w:val="18"/>
                <w:lang w:val="sv-SE"/>
              </w:rPr>
              <w:t>Differens mellan ingående saldo och inventerat saldo (liter):</w:t>
            </w:r>
          </w:p>
          <w:p w14:paraId="3ADABD97" w14:textId="6E3F8EB1" w:rsidR="0005077F" w:rsidRPr="00E14F12" w:rsidRDefault="0005077F" w:rsidP="0005077F">
            <w:pPr>
              <w:pStyle w:val="Brdtext"/>
              <w:spacing w:after="0"/>
              <w:rPr>
                <w:b/>
                <w:bCs/>
                <w:lang w:val="sv-SE"/>
              </w:rPr>
            </w:pPr>
            <w:r w:rsidRPr="00061446">
              <w:rPr>
                <w:sz w:val="16"/>
                <w:szCs w:val="14"/>
                <w:lang w:val="sv-SE"/>
              </w:rPr>
              <w:t>(</w:t>
            </w:r>
            <w:r>
              <w:rPr>
                <w:sz w:val="16"/>
                <w:szCs w:val="14"/>
                <w:lang w:val="sv-SE"/>
              </w:rPr>
              <w:t>Beräkna differensen mellan ingående saldo enligt loggboken och den inventerade fysiska mängden)</w:t>
            </w:r>
          </w:p>
        </w:tc>
      </w:tr>
      <w:tr w:rsidR="008E2704" w:rsidRPr="00B416D8" w14:paraId="2F40654E" w14:textId="77777777" w:rsidTr="00CA004C">
        <w:tc>
          <w:tcPr>
            <w:tcW w:w="13740" w:type="dxa"/>
            <w:gridSpan w:val="2"/>
          </w:tcPr>
          <w:p w14:paraId="0EBC17A0" w14:textId="77777777" w:rsidR="008E2704" w:rsidRPr="00D12DB4" w:rsidRDefault="008E2704" w:rsidP="008E2704">
            <w:pPr>
              <w:pStyle w:val="Brdtext"/>
              <w:spacing w:after="0"/>
              <w:rPr>
                <w:b/>
                <w:bCs/>
                <w:sz w:val="20"/>
                <w:szCs w:val="18"/>
                <w:lang w:val="sv-SE"/>
              </w:rPr>
            </w:pPr>
            <w:r w:rsidRPr="00D12DB4">
              <w:rPr>
                <w:b/>
                <w:bCs/>
                <w:sz w:val="20"/>
                <w:szCs w:val="18"/>
                <w:lang w:val="sv-SE"/>
              </w:rPr>
              <w:t>Har oegentligheter upptäckts i loggboken?</w:t>
            </w:r>
          </w:p>
          <w:p w14:paraId="262D3469" w14:textId="4BDCBCB0" w:rsidR="008E2704" w:rsidRDefault="008E2704" w:rsidP="008E2704">
            <w:pPr>
              <w:pStyle w:val="Brdtext"/>
              <w:spacing w:after="0"/>
              <w:rPr>
                <w:lang w:val="sv-SE"/>
              </w:rPr>
            </w:pPr>
            <w:r w:rsidRPr="00061446">
              <w:rPr>
                <w:sz w:val="16"/>
                <w:szCs w:val="14"/>
                <w:lang w:val="sv-SE"/>
              </w:rPr>
              <w:t>(</w:t>
            </w:r>
            <w:r>
              <w:rPr>
                <w:sz w:val="16"/>
                <w:szCs w:val="14"/>
                <w:lang w:val="sv-SE"/>
              </w:rPr>
              <w:t>F</w:t>
            </w:r>
            <w:r w:rsidRPr="008E2704">
              <w:rPr>
                <w:sz w:val="16"/>
                <w:szCs w:val="14"/>
                <w:lang w:val="sv-SE"/>
              </w:rPr>
              <w:t>inns det poster i loggboken där mängden ej fullständigt denaturerad etanol eller teknisk sprit inte är rimlig i förhållande till angiven händelse</w:t>
            </w:r>
            <w:r w:rsidR="00B12A54">
              <w:rPr>
                <w:sz w:val="16"/>
                <w:szCs w:val="14"/>
                <w:lang w:val="sv-SE"/>
              </w:rPr>
              <w:t>?</w:t>
            </w:r>
            <w:r>
              <w:rPr>
                <w:sz w:val="16"/>
                <w:szCs w:val="14"/>
                <w:lang w:val="sv-SE"/>
              </w:rPr>
              <w:t>)</w:t>
            </w:r>
          </w:p>
        </w:tc>
      </w:tr>
    </w:tbl>
    <w:p w14:paraId="2E65095C" w14:textId="77777777" w:rsidR="00255AEB" w:rsidRDefault="00255AEB" w:rsidP="00BC7D04">
      <w:pPr>
        <w:pStyle w:val="Brdtext"/>
        <w:rPr>
          <w:lang w:val="sv-SE"/>
        </w:rPr>
      </w:pPr>
    </w:p>
    <w:tbl>
      <w:tblPr>
        <w:tblStyle w:val="Tabellrutnt"/>
        <w:tblW w:w="13745" w:type="dxa"/>
        <w:tblLook w:val="04A0" w:firstRow="1" w:lastRow="0" w:firstColumn="1" w:lastColumn="0" w:noHBand="0" w:noVBand="1"/>
      </w:tblPr>
      <w:tblGrid>
        <w:gridCol w:w="2705"/>
        <w:gridCol w:w="2974"/>
        <w:gridCol w:w="2968"/>
        <w:gridCol w:w="1635"/>
        <w:gridCol w:w="1916"/>
        <w:gridCol w:w="1547"/>
      </w:tblGrid>
      <w:tr w:rsidR="00040479" w:rsidRPr="001F7AAE" w14:paraId="218AE949" w14:textId="120962C8" w:rsidTr="00040479">
        <w:tc>
          <w:tcPr>
            <w:tcW w:w="13745" w:type="dxa"/>
            <w:gridSpan w:val="6"/>
            <w:shd w:val="clear" w:color="auto" w:fill="F2F2F2" w:themeFill="background1" w:themeFillShade="F2"/>
            <w:vAlign w:val="center"/>
          </w:tcPr>
          <w:p w14:paraId="0D1F5412" w14:textId="13A1A905" w:rsidR="00040479" w:rsidRPr="00040479" w:rsidRDefault="00040479" w:rsidP="007D3080">
            <w:pPr>
              <w:pStyle w:val="Brdtext"/>
              <w:spacing w:after="0"/>
              <w:jc w:val="center"/>
              <w:rPr>
                <w:b/>
                <w:bCs/>
                <w:sz w:val="20"/>
                <w:lang w:val="sv-SE"/>
              </w:rPr>
            </w:pPr>
            <w:r w:rsidRPr="00040479">
              <w:rPr>
                <w:b/>
                <w:bCs/>
                <w:sz w:val="28"/>
                <w:szCs w:val="28"/>
                <w:lang w:val="sv-SE"/>
              </w:rPr>
              <w:t>Avvikelser</w:t>
            </w:r>
            <w:r w:rsidR="00D12DB4">
              <w:rPr>
                <w:b/>
                <w:bCs/>
                <w:sz w:val="28"/>
                <w:szCs w:val="28"/>
                <w:lang w:val="sv-SE"/>
              </w:rPr>
              <w:t>*</w:t>
            </w:r>
          </w:p>
        </w:tc>
      </w:tr>
      <w:tr w:rsidR="00040479" w:rsidRPr="00B416D8" w14:paraId="4CFDA01C" w14:textId="77777777" w:rsidTr="00040479">
        <w:tc>
          <w:tcPr>
            <w:tcW w:w="2705" w:type="dxa"/>
            <w:vAlign w:val="center"/>
          </w:tcPr>
          <w:p w14:paraId="2FB6DAD3" w14:textId="427C4E45" w:rsidR="00040479" w:rsidRPr="00571785" w:rsidRDefault="00040479" w:rsidP="00040479">
            <w:pPr>
              <w:pStyle w:val="Brdtext"/>
              <w:spacing w:after="0"/>
              <w:jc w:val="center"/>
              <w:rPr>
                <w:b/>
                <w:bCs/>
                <w:sz w:val="20"/>
                <w:lang w:val="sv-SE"/>
              </w:rPr>
            </w:pPr>
            <w:r w:rsidRPr="00571785">
              <w:rPr>
                <w:b/>
                <w:bCs/>
                <w:sz w:val="20"/>
                <w:lang w:val="sv-SE"/>
              </w:rPr>
              <w:t>Typ av a</w:t>
            </w:r>
            <w:r>
              <w:rPr>
                <w:b/>
                <w:bCs/>
                <w:sz w:val="20"/>
                <w:lang w:val="sv-SE"/>
              </w:rPr>
              <w:t>v</w:t>
            </w:r>
            <w:r w:rsidRPr="00571785">
              <w:rPr>
                <w:b/>
                <w:bCs/>
                <w:sz w:val="20"/>
                <w:lang w:val="sv-SE"/>
              </w:rPr>
              <w:t>vikelse</w:t>
            </w:r>
          </w:p>
        </w:tc>
        <w:tc>
          <w:tcPr>
            <w:tcW w:w="2974" w:type="dxa"/>
            <w:vAlign w:val="center"/>
          </w:tcPr>
          <w:p w14:paraId="14F5955D" w14:textId="35D39332" w:rsidR="00040479" w:rsidRPr="00571785" w:rsidRDefault="00040479" w:rsidP="00040479">
            <w:pPr>
              <w:pStyle w:val="Brdtext"/>
              <w:spacing w:after="0"/>
              <w:jc w:val="center"/>
              <w:rPr>
                <w:b/>
                <w:bCs/>
                <w:sz w:val="20"/>
                <w:lang w:val="sv-SE"/>
              </w:rPr>
            </w:pPr>
            <w:r w:rsidRPr="00571785">
              <w:rPr>
                <w:b/>
                <w:bCs/>
                <w:sz w:val="20"/>
                <w:lang w:val="sv-SE"/>
              </w:rPr>
              <w:t>Orsk till avvikelse</w:t>
            </w:r>
          </w:p>
        </w:tc>
        <w:tc>
          <w:tcPr>
            <w:tcW w:w="2968" w:type="dxa"/>
            <w:vAlign w:val="center"/>
          </w:tcPr>
          <w:p w14:paraId="2C6FD9EB" w14:textId="10C2AEBF" w:rsidR="00040479" w:rsidRPr="00571785" w:rsidRDefault="00040479" w:rsidP="00040479">
            <w:pPr>
              <w:pStyle w:val="Brdtext"/>
              <w:spacing w:after="0"/>
              <w:jc w:val="center"/>
              <w:rPr>
                <w:b/>
                <w:bCs/>
                <w:sz w:val="20"/>
                <w:lang w:val="sv-SE"/>
              </w:rPr>
            </w:pPr>
            <w:r w:rsidRPr="00571785">
              <w:rPr>
                <w:b/>
                <w:bCs/>
                <w:sz w:val="20"/>
                <w:lang w:val="sv-SE"/>
              </w:rPr>
              <w:t>Åtgärd</w:t>
            </w:r>
          </w:p>
        </w:tc>
        <w:tc>
          <w:tcPr>
            <w:tcW w:w="1635" w:type="dxa"/>
            <w:vAlign w:val="center"/>
          </w:tcPr>
          <w:p w14:paraId="17B6971A" w14:textId="77777777" w:rsidR="00040479" w:rsidRPr="00571785" w:rsidRDefault="00040479" w:rsidP="00040479">
            <w:pPr>
              <w:pStyle w:val="Brdtext"/>
              <w:spacing w:after="0"/>
              <w:jc w:val="center"/>
              <w:rPr>
                <w:b/>
                <w:bCs/>
                <w:sz w:val="20"/>
                <w:lang w:val="sv-SE"/>
              </w:rPr>
            </w:pPr>
            <w:r w:rsidRPr="00571785">
              <w:rPr>
                <w:b/>
                <w:bCs/>
                <w:sz w:val="20"/>
                <w:lang w:val="sv-SE"/>
              </w:rPr>
              <w:t xml:space="preserve">Datum när </w:t>
            </w:r>
            <w:r>
              <w:rPr>
                <w:b/>
                <w:bCs/>
                <w:sz w:val="20"/>
                <w:lang w:val="sv-SE"/>
              </w:rPr>
              <w:t>åtgärd</w:t>
            </w:r>
            <w:r w:rsidRPr="00571785">
              <w:rPr>
                <w:b/>
                <w:bCs/>
                <w:sz w:val="20"/>
                <w:lang w:val="sv-SE"/>
              </w:rPr>
              <w:t xml:space="preserve"> ska vara </w:t>
            </w:r>
            <w:r>
              <w:rPr>
                <w:b/>
                <w:bCs/>
                <w:sz w:val="20"/>
                <w:lang w:val="sv-SE"/>
              </w:rPr>
              <w:t>genomförd</w:t>
            </w:r>
          </w:p>
          <w:p w14:paraId="5A07CAA3" w14:textId="52CF7F62" w:rsidR="00040479" w:rsidRPr="00571785" w:rsidRDefault="00040479" w:rsidP="00040479">
            <w:pPr>
              <w:pStyle w:val="Brdtext"/>
              <w:spacing w:after="0"/>
              <w:jc w:val="center"/>
              <w:rPr>
                <w:b/>
                <w:bCs/>
                <w:sz w:val="20"/>
                <w:lang w:val="sv-SE"/>
              </w:rPr>
            </w:pPr>
            <w:r w:rsidRPr="00571785">
              <w:rPr>
                <w:sz w:val="20"/>
                <w:lang w:val="sv-SE"/>
              </w:rPr>
              <w:t>(ÅÅ-MM-DD)</w:t>
            </w:r>
          </w:p>
        </w:tc>
        <w:tc>
          <w:tcPr>
            <w:tcW w:w="1916" w:type="dxa"/>
            <w:vAlign w:val="center"/>
          </w:tcPr>
          <w:p w14:paraId="7D56C29E" w14:textId="77777777" w:rsidR="00040479" w:rsidRDefault="00040479" w:rsidP="00040479">
            <w:pPr>
              <w:pStyle w:val="Brdtext"/>
              <w:spacing w:after="0"/>
              <w:jc w:val="center"/>
              <w:rPr>
                <w:b/>
                <w:bCs/>
                <w:sz w:val="20"/>
                <w:lang w:val="sv-SE"/>
              </w:rPr>
            </w:pPr>
            <w:r w:rsidRPr="00571785">
              <w:rPr>
                <w:b/>
                <w:bCs/>
                <w:sz w:val="20"/>
                <w:lang w:val="sv-SE"/>
              </w:rPr>
              <w:t xml:space="preserve">Ansvarig </w:t>
            </w:r>
          </w:p>
          <w:p w14:paraId="77F5A6E1" w14:textId="04751672" w:rsidR="00040479" w:rsidRPr="00571785" w:rsidRDefault="00040479" w:rsidP="00040479">
            <w:pPr>
              <w:pStyle w:val="Brdtext"/>
              <w:spacing w:after="0"/>
              <w:jc w:val="center"/>
              <w:rPr>
                <w:b/>
                <w:bCs/>
                <w:sz w:val="20"/>
                <w:lang w:val="sv-SE"/>
              </w:rPr>
            </w:pPr>
            <w:r w:rsidRPr="00571785">
              <w:rPr>
                <w:b/>
                <w:bCs/>
                <w:sz w:val="20"/>
                <w:lang w:val="sv-SE"/>
              </w:rPr>
              <w:t xml:space="preserve">för åtgärd </w:t>
            </w:r>
            <w:r w:rsidRPr="00571785">
              <w:rPr>
                <w:sz w:val="20"/>
                <w:lang w:val="sv-SE"/>
              </w:rPr>
              <w:t>(Namnförtydligande)</w:t>
            </w:r>
          </w:p>
        </w:tc>
        <w:tc>
          <w:tcPr>
            <w:tcW w:w="1547" w:type="dxa"/>
            <w:vAlign w:val="center"/>
          </w:tcPr>
          <w:p w14:paraId="1AEACE63" w14:textId="77777777" w:rsidR="00040479" w:rsidRPr="00571785" w:rsidRDefault="00040479" w:rsidP="00040479">
            <w:pPr>
              <w:pStyle w:val="Brdtext"/>
              <w:spacing w:after="0"/>
              <w:jc w:val="center"/>
              <w:rPr>
                <w:b/>
                <w:bCs/>
                <w:sz w:val="20"/>
                <w:lang w:val="sv-SE"/>
              </w:rPr>
            </w:pPr>
            <w:r w:rsidRPr="00571785">
              <w:rPr>
                <w:b/>
                <w:bCs/>
                <w:sz w:val="20"/>
                <w:lang w:val="sv-SE"/>
              </w:rPr>
              <w:t>Avvikelse stängd</w:t>
            </w:r>
          </w:p>
          <w:p w14:paraId="260FF383" w14:textId="3CFC5D91" w:rsidR="00040479" w:rsidRPr="00571785" w:rsidRDefault="00040479" w:rsidP="00040479">
            <w:pPr>
              <w:pStyle w:val="Brdtext"/>
              <w:spacing w:after="0"/>
              <w:jc w:val="center"/>
              <w:rPr>
                <w:b/>
                <w:bCs/>
                <w:sz w:val="20"/>
                <w:lang w:val="sv-SE"/>
              </w:rPr>
            </w:pPr>
            <w:r w:rsidRPr="00571785">
              <w:rPr>
                <w:sz w:val="20"/>
                <w:lang w:val="sv-SE"/>
              </w:rPr>
              <w:t>(ÅÅ-MM-DD)</w:t>
            </w:r>
          </w:p>
        </w:tc>
      </w:tr>
      <w:tr w:rsidR="00040479" w:rsidRPr="00B416D8" w14:paraId="79330F72" w14:textId="05E8FFF9" w:rsidTr="00040479">
        <w:tc>
          <w:tcPr>
            <w:tcW w:w="2705" w:type="dxa"/>
          </w:tcPr>
          <w:p w14:paraId="692462B2" w14:textId="77777777" w:rsidR="00040479" w:rsidRDefault="00040479" w:rsidP="00040479">
            <w:pPr>
              <w:pStyle w:val="Brdtext"/>
              <w:rPr>
                <w:lang w:val="sv-SE"/>
              </w:rPr>
            </w:pPr>
          </w:p>
        </w:tc>
        <w:tc>
          <w:tcPr>
            <w:tcW w:w="2974" w:type="dxa"/>
          </w:tcPr>
          <w:p w14:paraId="33EB23F3" w14:textId="77777777" w:rsidR="00040479" w:rsidRDefault="00040479" w:rsidP="00040479">
            <w:pPr>
              <w:pStyle w:val="Brdtext"/>
              <w:rPr>
                <w:lang w:val="sv-SE"/>
              </w:rPr>
            </w:pPr>
          </w:p>
        </w:tc>
        <w:tc>
          <w:tcPr>
            <w:tcW w:w="2968" w:type="dxa"/>
          </w:tcPr>
          <w:p w14:paraId="5ECF0096" w14:textId="77777777" w:rsidR="00040479" w:rsidRDefault="00040479" w:rsidP="00040479">
            <w:pPr>
              <w:pStyle w:val="Brdtext"/>
              <w:rPr>
                <w:lang w:val="sv-SE"/>
              </w:rPr>
            </w:pPr>
          </w:p>
        </w:tc>
        <w:tc>
          <w:tcPr>
            <w:tcW w:w="1635" w:type="dxa"/>
          </w:tcPr>
          <w:p w14:paraId="46565621" w14:textId="77777777" w:rsidR="00040479" w:rsidRDefault="00040479" w:rsidP="00040479">
            <w:pPr>
              <w:pStyle w:val="Brdtext"/>
              <w:rPr>
                <w:lang w:val="sv-SE"/>
              </w:rPr>
            </w:pPr>
          </w:p>
        </w:tc>
        <w:tc>
          <w:tcPr>
            <w:tcW w:w="1916" w:type="dxa"/>
          </w:tcPr>
          <w:p w14:paraId="55549839" w14:textId="77777777" w:rsidR="00040479" w:rsidRDefault="00040479" w:rsidP="00040479">
            <w:pPr>
              <w:pStyle w:val="Brdtext"/>
              <w:rPr>
                <w:lang w:val="sv-SE"/>
              </w:rPr>
            </w:pPr>
          </w:p>
        </w:tc>
        <w:tc>
          <w:tcPr>
            <w:tcW w:w="1547" w:type="dxa"/>
          </w:tcPr>
          <w:p w14:paraId="56B0A73B" w14:textId="77777777" w:rsidR="00040479" w:rsidRDefault="00040479" w:rsidP="00040479">
            <w:pPr>
              <w:pStyle w:val="Brdtext"/>
              <w:rPr>
                <w:lang w:val="sv-SE"/>
              </w:rPr>
            </w:pPr>
          </w:p>
        </w:tc>
      </w:tr>
      <w:tr w:rsidR="00040479" w:rsidRPr="00B416D8" w14:paraId="482DA875" w14:textId="520C6FFA" w:rsidTr="00040479">
        <w:tc>
          <w:tcPr>
            <w:tcW w:w="2705" w:type="dxa"/>
          </w:tcPr>
          <w:p w14:paraId="36E471FD" w14:textId="77777777" w:rsidR="00040479" w:rsidRDefault="00040479" w:rsidP="00040479">
            <w:pPr>
              <w:pStyle w:val="Brdtext"/>
              <w:rPr>
                <w:lang w:val="sv-SE"/>
              </w:rPr>
            </w:pPr>
          </w:p>
        </w:tc>
        <w:tc>
          <w:tcPr>
            <w:tcW w:w="2974" w:type="dxa"/>
          </w:tcPr>
          <w:p w14:paraId="74F5CE33" w14:textId="77777777" w:rsidR="00040479" w:rsidRDefault="00040479" w:rsidP="00040479">
            <w:pPr>
              <w:pStyle w:val="Brdtext"/>
              <w:rPr>
                <w:lang w:val="sv-SE"/>
              </w:rPr>
            </w:pPr>
          </w:p>
        </w:tc>
        <w:tc>
          <w:tcPr>
            <w:tcW w:w="2968" w:type="dxa"/>
          </w:tcPr>
          <w:p w14:paraId="14F46BD2" w14:textId="77777777" w:rsidR="00040479" w:rsidRDefault="00040479" w:rsidP="00040479">
            <w:pPr>
              <w:pStyle w:val="Brdtext"/>
              <w:rPr>
                <w:lang w:val="sv-SE"/>
              </w:rPr>
            </w:pPr>
          </w:p>
        </w:tc>
        <w:tc>
          <w:tcPr>
            <w:tcW w:w="1635" w:type="dxa"/>
          </w:tcPr>
          <w:p w14:paraId="7FD92356" w14:textId="77777777" w:rsidR="00040479" w:rsidRDefault="00040479" w:rsidP="00040479">
            <w:pPr>
              <w:pStyle w:val="Brdtext"/>
              <w:rPr>
                <w:lang w:val="sv-SE"/>
              </w:rPr>
            </w:pPr>
          </w:p>
        </w:tc>
        <w:tc>
          <w:tcPr>
            <w:tcW w:w="1916" w:type="dxa"/>
          </w:tcPr>
          <w:p w14:paraId="7C148500" w14:textId="77777777" w:rsidR="00040479" w:rsidRDefault="00040479" w:rsidP="00040479">
            <w:pPr>
              <w:pStyle w:val="Brdtext"/>
              <w:rPr>
                <w:lang w:val="sv-SE"/>
              </w:rPr>
            </w:pPr>
          </w:p>
        </w:tc>
        <w:tc>
          <w:tcPr>
            <w:tcW w:w="1547" w:type="dxa"/>
          </w:tcPr>
          <w:p w14:paraId="4230B917" w14:textId="77777777" w:rsidR="00040479" w:rsidRDefault="00040479" w:rsidP="00040479">
            <w:pPr>
              <w:pStyle w:val="Brdtext"/>
              <w:rPr>
                <w:lang w:val="sv-SE"/>
              </w:rPr>
            </w:pPr>
          </w:p>
        </w:tc>
      </w:tr>
      <w:tr w:rsidR="00040479" w:rsidRPr="00B416D8" w14:paraId="087036CA" w14:textId="62397714" w:rsidTr="00040479">
        <w:tc>
          <w:tcPr>
            <w:tcW w:w="2705" w:type="dxa"/>
          </w:tcPr>
          <w:p w14:paraId="1AA4610E" w14:textId="77777777" w:rsidR="00040479" w:rsidRDefault="00040479" w:rsidP="00040479">
            <w:pPr>
              <w:pStyle w:val="Brdtext"/>
              <w:rPr>
                <w:lang w:val="sv-SE"/>
              </w:rPr>
            </w:pPr>
          </w:p>
        </w:tc>
        <w:tc>
          <w:tcPr>
            <w:tcW w:w="2974" w:type="dxa"/>
          </w:tcPr>
          <w:p w14:paraId="2F2C13AE" w14:textId="77777777" w:rsidR="00040479" w:rsidRDefault="00040479" w:rsidP="00040479">
            <w:pPr>
              <w:pStyle w:val="Brdtext"/>
              <w:rPr>
                <w:lang w:val="sv-SE"/>
              </w:rPr>
            </w:pPr>
          </w:p>
        </w:tc>
        <w:tc>
          <w:tcPr>
            <w:tcW w:w="2968" w:type="dxa"/>
          </w:tcPr>
          <w:p w14:paraId="48FBB986" w14:textId="77777777" w:rsidR="00040479" w:rsidRDefault="00040479" w:rsidP="00040479">
            <w:pPr>
              <w:pStyle w:val="Brdtext"/>
              <w:rPr>
                <w:lang w:val="sv-SE"/>
              </w:rPr>
            </w:pPr>
          </w:p>
        </w:tc>
        <w:tc>
          <w:tcPr>
            <w:tcW w:w="1635" w:type="dxa"/>
          </w:tcPr>
          <w:p w14:paraId="7C09362C" w14:textId="77777777" w:rsidR="00040479" w:rsidRDefault="00040479" w:rsidP="00040479">
            <w:pPr>
              <w:pStyle w:val="Brdtext"/>
              <w:rPr>
                <w:lang w:val="sv-SE"/>
              </w:rPr>
            </w:pPr>
          </w:p>
        </w:tc>
        <w:tc>
          <w:tcPr>
            <w:tcW w:w="1916" w:type="dxa"/>
          </w:tcPr>
          <w:p w14:paraId="28C4F8F4" w14:textId="77777777" w:rsidR="00040479" w:rsidRDefault="00040479" w:rsidP="00040479">
            <w:pPr>
              <w:pStyle w:val="Brdtext"/>
              <w:rPr>
                <w:lang w:val="sv-SE"/>
              </w:rPr>
            </w:pPr>
          </w:p>
        </w:tc>
        <w:tc>
          <w:tcPr>
            <w:tcW w:w="1547" w:type="dxa"/>
          </w:tcPr>
          <w:p w14:paraId="519A1E4B" w14:textId="77777777" w:rsidR="00040479" w:rsidRDefault="00040479" w:rsidP="00040479">
            <w:pPr>
              <w:pStyle w:val="Brdtext"/>
              <w:rPr>
                <w:lang w:val="sv-SE"/>
              </w:rPr>
            </w:pPr>
          </w:p>
        </w:tc>
      </w:tr>
      <w:tr w:rsidR="00040479" w:rsidRPr="00B416D8" w14:paraId="637C4E10" w14:textId="20890FE5" w:rsidTr="00040479">
        <w:tc>
          <w:tcPr>
            <w:tcW w:w="2705" w:type="dxa"/>
          </w:tcPr>
          <w:p w14:paraId="53F2A026" w14:textId="77777777" w:rsidR="00040479" w:rsidRDefault="00040479" w:rsidP="00040479">
            <w:pPr>
              <w:pStyle w:val="Brdtext"/>
              <w:rPr>
                <w:lang w:val="sv-SE"/>
              </w:rPr>
            </w:pPr>
          </w:p>
        </w:tc>
        <w:tc>
          <w:tcPr>
            <w:tcW w:w="2974" w:type="dxa"/>
          </w:tcPr>
          <w:p w14:paraId="1DF6B78F" w14:textId="77777777" w:rsidR="00040479" w:rsidRDefault="00040479" w:rsidP="00040479">
            <w:pPr>
              <w:pStyle w:val="Brdtext"/>
              <w:rPr>
                <w:lang w:val="sv-SE"/>
              </w:rPr>
            </w:pPr>
          </w:p>
        </w:tc>
        <w:tc>
          <w:tcPr>
            <w:tcW w:w="2968" w:type="dxa"/>
          </w:tcPr>
          <w:p w14:paraId="1CECB60E" w14:textId="77777777" w:rsidR="00040479" w:rsidRDefault="00040479" w:rsidP="00040479">
            <w:pPr>
              <w:pStyle w:val="Brdtext"/>
              <w:rPr>
                <w:lang w:val="sv-SE"/>
              </w:rPr>
            </w:pPr>
          </w:p>
        </w:tc>
        <w:tc>
          <w:tcPr>
            <w:tcW w:w="1635" w:type="dxa"/>
          </w:tcPr>
          <w:p w14:paraId="4010E70A" w14:textId="77777777" w:rsidR="00040479" w:rsidRDefault="00040479" w:rsidP="00040479">
            <w:pPr>
              <w:pStyle w:val="Brdtext"/>
              <w:rPr>
                <w:lang w:val="sv-SE"/>
              </w:rPr>
            </w:pPr>
          </w:p>
        </w:tc>
        <w:tc>
          <w:tcPr>
            <w:tcW w:w="1916" w:type="dxa"/>
          </w:tcPr>
          <w:p w14:paraId="463D297D" w14:textId="77777777" w:rsidR="00040479" w:rsidRDefault="00040479" w:rsidP="00040479">
            <w:pPr>
              <w:pStyle w:val="Brdtext"/>
              <w:rPr>
                <w:lang w:val="sv-SE"/>
              </w:rPr>
            </w:pPr>
          </w:p>
        </w:tc>
        <w:tc>
          <w:tcPr>
            <w:tcW w:w="1547" w:type="dxa"/>
          </w:tcPr>
          <w:p w14:paraId="45338634" w14:textId="77777777" w:rsidR="00040479" w:rsidRDefault="00040479" w:rsidP="00040479">
            <w:pPr>
              <w:pStyle w:val="Brdtext"/>
              <w:rPr>
                <w:lang w:val="sv-SE"/>
              </w:rPr>
            </w:pPr>
          </w:p>
        </w:tc>
      </w:tr>
      <w:tr w:rsidR="00040479" w:rsidRPr="00B416D8" w14:paraId="320BF2C1" w14:textId="64B053B4" w:rsidTr="00040479">
        <w:tc>
          <w:tcPr>
            <w:tcW w:w="2705" w:type="dxa"/>
          </w:tcPr>
          <w:p w14:paraId="2D8D3223" w14:textId="77777777" w:rsidR="00040479" w:rsidRDefault="00040479" w:rsidP="00040479">
            <w:pPr>
              <w:pStyle w:val="Brdtext"/>
              <w:rPr>
                <w:lang w:val="sv-SE"/>
              </w:rPr>
            </w:pPr>
          </w:p>
        </w:tc>
        <w:tc>
          <w:tcPr>
            <w:tcW w:w="2974" w:type="dxa"/>
          </w:tcPr>
          <w:p w14:paraId="1CC922DD" w14:textId="77777777" w:rsidR="00040479" w:rsidRDefault="00040479" w:rsidP="00040479">
            <w:pPr>
              <w:pStyle w:val="Brdtext"/>
              <w:rPr>
                <w:lang w:val="sv-SE"/>
              </w:rPr>
            </w:pPr>
          </w:p>
        </w:tc>
        <w:tc>
          <w:tcPr>
            <w:tcW w:w="2968" w:type="dxa"/>
          </w:tcPr>
          <w:p w14:paraId="6B4B29F6" w14:textId="77777777" w:rsidR="00040479" w:rsidRDefault="00040479" w:rsidP="00040479">
            <w:pPr>
              <w:pStyle w:val="Brdtext"/>
              <w:rPr>
                <w:lang w:val="sv-SE"/>
              </w:rPr>
            </w:pPr>
          </w:p>
        </w:tc>
        <w:tc>
          <w:tcPr>
            <w:tcW w:w="1635" w:type="dxa"/>
          </w:tcPr>
          <w:p w14:paraId="3D95AC9E" w14:textId="77777777" w:rsidR="00040479" w:rsidRDefault="00040479" w:rsidP="00040479">
            <w:pPr>
              <w:pStyle w:val="Brdtext"/>
              <w:rPr>
                <w:lang w:val="sv-SE"/>
              </w:rPr>
            </w:pPr>
          </w:p>
        </w:tc>
        <w:tc>
          <w:tcPr>
            <w:tcW w:w="1916" w:type="dxa"/>
          </w:tcPr>
          <w:p w14:paraId="076B3848" w14:textId="77777777" w:rsidR="00040479" w:rsidRDefault="00040479" w:rsidP="00040479">
            <w:pPr>
              <w:pStyle w:val="Brdtext"/>
              <w:rPr>
                <w:lang w:val="sv-SE"/>
              </w:rPr>
            </w:pPr>
          </w:p>
        </w:tc>
        <w:tc>
          <w:tcPr>
            <w:tcW w:w="1547" w:type="dxa"/>
          </w:tcPr>
          <w:p w14:paraId="5B87FFEC" w14:textId="77777777" w:rsidR="00040479" w:rsidRDefault="00040479" w:rsidP="00040479">
            <w:pPr>
              <w:pStyle w:val="Brdtext"/>
              <w:rPr>
                <w:lang w:val="sv-SE"/>
              </w:rPr>
            </w:pPr>
          </w:p>
        </w:tc>
      </w:tr>
    </w:tbl>
    <w:p w14:paraId="74B7E730" w14:textId="7BE00698" w:rsidR="001F62B7" w:rsidRDefault="00D12DB4" w:rsidP="00D12DB4">
      <w:pPr>
        <w:pStyle w:val="Brdtext"/>
        <w:rPr>
          <w:sz w:val="18"/>
          <w:szCs w:val="16"/>
          <w:lang w:val="sv-SE"/>
        </w:rPr>
      </w:pPr>
      <w:r w:rsidRPr="00D12DB4">
        <w:rPr>
          <w:sz w:val="18"/>
          <w:szCs w:val="16"/>
          <w:lang w:val="sv-SE"/>
        </w:rPr>
        <w:t>*Om avvikelserna är omfattande och kräver långa förklaringar samt planeringar för åtgärder kan avvikelsen hanteras i annat dokument som sedan bilägges denna blankett</w:t>
      </w:r>
      <w:r>
        <w:rPr>
          <w:sz w:val="18"/>
          <w:szCs w:val="16"/>
          <w:lang w:val="sv-SE"/>
        </w:rPr>
        <w:t>.</w:t>
      </w:r>
    </w:p>
    <w:p w14:paraId="4AE006FD" w14:textId="77777777" w:rsidR="00D25A7C" w:rsidRDefault="00D25A7C" w:rsidP="00D12DB4">
      <w:pPr>
        <w:pStyle w:val="Brdtext"/>
        <w:rPr>
          <w:sz w:val="18"/>
          <w:szCs w:val="16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870"/>
        <w:gridCol w:w="6870"/>
      </w:tblGrid>
      <w:tr w:rsidR="00D25A7C" w14:paraId="43123E27" w14:textId="77777777" w:rsidTr="00D25A7C">
        <w:tc>
          <w:tcPr>
            <w:tcW w:w="6870" w:type="dxa"/>
          </w:tcPr>
          <w:p w14:paraId="23A162A9" w14:textId="7770459A" w:rsidR="00D25A7C" w:rsidRPr="00D12DB4" w:rsidRDefault="00D25A7C" w:rsidP="00D25A7C">
            <w:pPr>
              <w:pStyle w:val="Brdtext"/>
              <w:spacing w:after="0"/>
              <w:rPr>
                <w:b/>
                <w:bCs/>
                <w:sz w:val="20"/>
                <w:szCs w:val="18"/>
                <w:lang w:val="sv-SE"/>
              </w:rPr>
            </w:pPr>
            <w:r>
              <w:rPr>
                <w:b/>
                <w:bCs/>
                <w:sz w:val="20"/>
                <w:szCs w:val="18"/>
                <w:lang w:val="sv-SE"/>
              </w:rPr>
              <w:t>Datum för när inventeringen är slutförd:</w:t>
            </w:r>
          </w:p>
          <w:p w14:paraId="7CCC4C3E" w14:textId="766FC33D" w:rsidR="00D25A7C" w:rsidRDefault="00D25A7C" w:rsidP="00D25A7C">
            <w:pPr>
              <w:pStyle w:val="Brdtext"/>
              <w:rPr>
                <w:lang w:val="sv-SE"/>
              </w:rPr>
            </w:pPr>
            <w:r w:rsidRPr="00061446">
              <w:rPr>
                <w:sz w:val="16"/>
                <w:szCs w:val="14"/>
                <w:lang w:val="sv-SE"/>
              </w:rPr>
              <w:t>(</w:t>
            </w:r>
            <w:r>
              <w:rPr>
                <w:sz w:val="16"/>
                <w:szCs w:val="14"/>
                <w:lang w:val="sv-SE"/>
              </w:rPr>
              <w:t>Allt ska vara slutfört; fysisk inventering av lager, avvikelser och avvikelsehantering</w:t>
            </w:r>
            <w:r w:rsidRPr="00061446">
              <w:rPr>
                <w:sz w:val="16"/>
                <w:szCs w:val="14"/>
                <w:lang w:val="sv-SE"/>
              </w:rPr>
              <w:t>).</w:t>
            </w:r>
          </w:p>
        </w:tc>
        <w:tc>
          <w:tcPr>
            <w:tcW w:w="6870" w:type="dxa"/>
          </w:tcPr>
          <w:p w14:paraId="0358E681" w14:textId="64CD054D" w:rsidR="00D25A7C" w:rsidRPr="00D12DB4" w:rsidRDefault="00D25A7C" w:rsidP="00D25A7C">
            <w:pPr>
              <w:pStyle w:val="Brdtext"/>
              <w:spacing w:after="0"/>
              <w:rPr>
                <w:b/>
                <w:bCs/>
                <w:sz w:val="20"/>
                <w:szCs w:val="18"/>
                <w:lang w:val="sv-SE"/>
              </w:rPr>
            </w:pPr>
            <w:r>
              <w:rPr>
                <w:b/>
                <w:bCs/>
                <w:sz w:val="20"/>
                <w:szCs w:val="18"/>
                <w:lang w:val="sv-SE"/>
              </w:rPr>
              <w:t>Signatur av ansvarig för verksamheten:</w:t>
            </w:r>
          </w:p>
          <w:p w14:paraId="4495D4D1" w14:textId="0FAF7BD1" w:rsidR="00D25A7C" w:rsidRPr="00D25A7C" w:rsidRDefault="00D25A7C" w:rsidP="00D25A7C">
            <w:pPr>
              <w:pStyle w:val="Brdtext"/>
              <w:spacing w:before="60" w:after="0"/>
              <w:rPr>
                <w:b/>
                <w:bCs/>
                <w:lang w:val="sv-SE"/>
              </w:rPr>
            </w:pPr>
            <w:r w:rsidRPr="00D25A7C">
              <w:rPr>
                <w:b/>
                <w:bCs/>
                <w:sz w:val="20"/>
                <w:szCs w:val="18"/>
                <w:lang w:val="sv-SE"/>
              </w:rPr>
              <w:t>Namnförtydligande:</w:t>
            </w:r>
          </w:p>
        </w:tc>
      </w:tr>
    </w:tbl>
    <w:p w14:paraId="04956306" w14:textId="77777777" w:rsidR="00D25A7C" w:rsidRDefault="00D25A7C" w:rsidP="00D12DB4">
      <w:pPr>
        <w:pStyle w:val="Brdtext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12469"/>
      </w:tblGrid>
      <w:tr w:rsidR="00D25A7C" w14:paraId="332BB780" w14:textId="77777777" w:rsidTr="00D25A7C">
        <w:tc>
          <w:tcPr>
            <w:tcW w:w="13740" w:type="dxa"/>
            <w:gridSpan w:val="2"/>
            <w:shd w:val="clear" w:color="auto" w:fill="F2F2F2" w:themeFill="background1" w:themeFillShade="F2"/>
          </w:tcPr>
          <w:p w14:paraId="2A950D4B" w14:textId="6D2E0573" w:rsidR="00D25A7C" w:rsidRPr="00D25A7C" w:rsidRDefault="00D25A7C" w:rsidP="00D25A7C">
            <w:pPr>
              <w:pStyle w:val="Brdtext"/>
              <w:spacing w:before="80" w:after="80"/>
              <w:rPr>
                <w:b/>
                <w:bCs/>
                <w:lang w:val="sv-SE"/>
              </w:rPr>
            </w:pPr>
            <w:r w:rsidRPr="00D25A7C">
              <w:rPr>
                <w:b/>
                <w:bCs/>
                <w:sz w:val="28"/>
                <w:szCs w:val="24"/>
                <w:lang w:val="sv-SE"/>
              </w:rPr>
              <w:lastRenderedPageBreak/>
              <w:t>Bilagor</w:t>
            </w:r>
          </w:p>
        </w:tc>
      </w:tr>
      <w:tr w:rsidR="00D25A7C" w14:paraId="1E53FCBC" w14:textId="77777777" w:rsidTr="00CC593E">
        <w:tc>
          <w:tcPr>
            <w:tcW w:w="1271" w:type="dxa"/>
          </w:tcPr>
          <w:p w14:paraId="2F2B7C1C" w14:textId="299DC6A7" w:rsidR="00D25A7C" w:rsidRPr="00CC593E" w:rsidRDefault="00D25A7C" w:rsidP="00CC593E">
            <w:pPr>
              <w:pStyle w:val="Brdtext"/>
              <w:spacing w:before="60" w:after="60"/>
              <w:rPr>
                <w:b/>
                <w:bCs/>
                <w:lang w:val="sv-SE"/>
              </w:rPr>
            </w:pPr>
            <w:r w:rsidRPr="00CC593E">
              <w:rPr>
                <w:b/>
                <w:bCs/>
                <w:sz w:val="20"/>
                <w:szCs w:val="18"/>
                <w:lang w:val="sv-SE"/>
              </w:rPr>
              <w:t>Bilaga nr</w:t>
            </w:r>
          </w:p>
        </w:tc>
        <w:tc>
          <w:tcPr>
            <w:tcW w:w="12469" w:type="dxa"/>
          </w:tcPr>
          <w:p w14:paraId="32450EC2" w14:textId="1622D084" w:rsidR="00D25A7C" w:rsidRPr="00CC593E" w:rsidRDefault="00CC593E" w:rsidP="00CC593E">
            <w:pPr>
              <w:pStyle w:val="Brdtext"/>
              <w:spacing w:before="60" w:after="60"/>
              <w:rPr>
                <w:b/>
                <w:bCs/>
                <w:lang w:val="sv-SE"/>
              </w:rPr>
            </w:pPr>
            <w:r w:rsidRPr="00CC593E">
              <w:rPr>
                <w:b/>
                <w:bCs/>
                <w:sz w:val="20"/>
                <w:szCs w:val="18"/>
                <w:lang w:val="sv-SE"/>
              </w:rPr>
              <w:t>Namn på bilaga</w:t>
            </w:r>
          </w:p>
        </w:tc>
      </w:tr>
      <w:tr w:rsidR="00D25A7C" w14:paraId="0EAE3814" w14:textId="77777777" w:rsidTr="00CC593E">
        <w:tc>
          <w:tcPr>
            <w:tcW w:w="1271" w:type="dxa"/>
          </w:tcPr>
          <w:p w14:paraId="171388BC" w14:textId="77777777" w:rsidR="00D25A7C" w:rsidRDefault="00D25A7C" w:rsidP="00D12DB4">
            <w:pPr>
              <w:pStyle w:val="Brdtext"/>
              <w:rPr>
                <w:lang w:val="sv-SE"/>
              </w:rPr>
            </w:pPr>
          </w:p>
        </w:tc>
        <w:tc>
          <w:tcPr>
            <w:tcW w:w="12469" w:type="dxa"/>
          </w:tcPr>
          <w:p w14:paraId="63715A9E" w14:textId="77777777" w:rsidR="00D25A7C" w:rsidRDefault="00D25A7C" w:rsidP="00D12DB4">
            <w:pPr>
              <w:pStyle w:val="Brdtext"/>
              <w:rPr>
                <w:lang w:val="sv-SE"/>
              </w:rPr>
            </w:pPr>
          </w:p>
        </w:tc>
      </w:tr>
      <w:tr w:rsidR="00D25A7C" w14:paraId="1B50F1B5" w14:textId="77777777" w:rsidTr="00CC593E">
        <w:tc>
          <w:tcPr>
            <w:tcW w:w="1271" w:type="dxa"/>
          </w:tcPr>
          <w:p w14:paraId="4CAA1CCC" w14:textId="77777777" w:rsidR="00D25A7C" w:rsidRDefault="00D25A7C" w:rsidP="00D12DB4">
            <w:pPr>
              <w:pStyle w:val="Brdtext"/>
              <w:rPr>
                <w:lang w:val="sv-SE"/>
              </w:rPr>
            </w:pPr>
          </w:p>
        </w:tc>
        <w:tc>
          <w:tcPr>
            <w:tcW w:w="12469" w:type="dxa"/>
          </w:tcPr>
          <w:p w14:paraId="351FAD87" w14:textId="77777777" w:rsidR="00D25A7C" w:rsidRDefault="00D25A7C" w:rsidP="00D12DB4">
            <w:pPr>
              <w:pStyle w:val="Brdtext"/>
              <w:rPr>
                <w:lang w:val="sv-SE"/>
              </w:rPr>
            </w:pPr>
          </w:p>
        </w:tc>
      </w:tr>
      <w:tr w:rsidR="00D25A7C" w14:paraId="6A146B5A" w14:textId="77777777" w:rsidTr="00CC593E">
        <w:tc>
          <w:tcPr>
            <w:tcW w:w="1271" w:type="dxa"/>
          </w:tcPr>
          <w:p w14:paraId="0B55622E" w14:textId="77777777" w:rsidR="00D25A7C" w:rsidRDefault="00D25A7C" w:rsidP="00D12DB4">
            <w:pPr>
              <w:pStyle w:val="Brdtext"/>
              <w:rPr>
                <w:lang w:val="sv-SE"/>
              </w:rPr>
            </w:pPr>
          </w:p>
        </w:tc>
        <w:tc>
          <w:tcPr>
            <w:tcW w:w="12469" w:type="dxa"/>
          </w:tcPr>
          <w:p w14:paraId="65A445BE" w14:textId="77777777" w:rsidR="00D25A7C" w:rsidRDefault="00D25A7C" w:rsidP="00D12DB4">
            <w:pPr>
              <w:pStyle w:val="Brdtext"/>
              <w:rPr>
                <w:lang w:val="sv-SE"/>
              </w:rPr>
            </w:pPr>
          </w:p>
        </w:tc>
      </w:tr>
      <w:tr w:rsidR="00D25A7C" w14:paraId="4B8E2B31" w14:textId="77777777" w:rsidTr="00CC593E">
        <w:tc>
          <w:tcPr>
            <w:tcW w:w="1271" w:type="dxa"/>
          </w:tcPr>
          <w:p w14:paraId="2C675A07" w14:textId="77777777" w:rsidR="00D25A7C" w:rsidRDefault="00D25A7C" w:rsidP="00D12DB4">
            <w:pPr>
              <w:pStyle w:val="Brdtext"/>
              <w:rPr>
                <w:lang w:val="sv-SE"/>
              </w:rPr>
            </w:pPr>
          </w:p>
        </w:tc>
        <w:tc>
          <w:tcPr>
            <w:tcW w:w="12469" w:type="dxa"/>
          </w:tcPr>
          <w:p w14:paraId="13F57B76" w14:textId="77777777" w:rsidR="00D25A7C" w:rsidRDefault="00D25A7C" w:rsidP="00D12DB4">
            <w:pPr>
              <w:pStyle w:val="Brdtext"/>
              <w:rPr>
                <w:lang w:val="sv-SE"/>
              </w:rPr>
            </w:pPr>
          </w:p>
        </w:tc>
      </w:tr>
      <w:tr w:rsidR="00D25A7C" w14:paraId="2AE06846" w14:textId="77777777" w:rsidTr="00CC593E">
        <w:tc>
          <w:tcPr>
            <w:tcW w:w="1271" w:type="dxa"/>
          </w:tcPr>
          <w:p w14:paraId="281BE206" w14:textId="77777777" w:rsidR="00D25A7C" w:rsidRDefault="00D25A7C" w:rsidP="00D12DB4">
            <w:pPr>
              <w:pStyle w:val="Brdtext"/>
              <w:rPr>
                <w:lang w:val="sv-SE"/>
              </w:rPr>
            </w:pPr>
          </w:p>
        </w:tc>
        <w:tc>
          <w:tcPr>
            <w:tcW w:w="12469" w:type="dxa"/>
          </w:tcPr>
          <w:p w14:paraId="50BAD73F" w14:textId="77777777" w:rsidR="00D25A7C" w:rsidRDefault="00D25A7C" w:rsidP="00D12DB4">
            <w:pPr>
              <w:pStyle w:val="Brdtext"/>
              <w:rPr>
                <w:lang w:val="sv-SE"/>
              </w:rPr>
            </w:pPr>
          </w:p>
        </w:tc>
      </w:tr>
      <w:tr w:rsidR="00CC593E" w14:paraId="2592A6D1" w14:textId="77777777" w:rsidTr="00CC593E">
        <w:tc>
          <w:tcPr>
            <w:tcW w:w="1271" w:type="dxa"/>
          </w:tcPr>
          <w:p w14:paraId="18B1140C" w14:textId="77777777" w:rsidR="00CC593E" w:rsidRDefault="00CC593E" w:rsidP="00D12DB4">
            <w:pPr>
              <w:pStyle w:val="Brdtext"/>
              <w:rPr>
                <w:lang w:val="sv-SE"/>
              </w:rPr>
            </w:pPr>
          </w:p>
        </w:tc>
        <w:tc>
          <w:tcPr>
            <w:tcW w:w="12469" w:type="dxa"/>
          </w:tcPr>
          <w:p w14:paraId="5C5AE1BB" w14:textId="77777777" w:rsidR="00CC593E" w:rsidRDefault="00CC593E" w:rsidP="00D12DB4">
            <w:pPr>
              <w:pStyle w:val="Brdtext"/>
              <w:rPr>
                <w:lang w:val="sv-SE"/>
              </w:rPr>
            </w:pPr>
          </w:p>
        </w:tc>
      </w:tr>
      <w:tr w:rsidR="00CC593E" w14:paraId="07013D9F" w14:textId="77777777" w:rsidTr="00CC593E">
        <w:tc>
          <w:tcPr>
            <w:tcW w:w="1271" w:type="dxa"/>
          </w:tcPr>
          <w:p w14:paraId="661366FA" w14:textId="77777777" w:rsidR="00CC593E" w:rsidRDefault="00CC593E" w:rsidP="00D12DB4">
            <w:pPr>
              <w:pStyle w:val="Brdtext"/>
              <w:rPr>
                <w:lang w:val="sv-SE"/>
              </w:rPr>
            </w:pPr>
          </w:p>
        </w:tc>
        <w:tc>
          <w:tcPr>
            <w:tcW w:w="12469" w:type="dxa"/>
          </w:tcPr>
          <w:p w14:paraId="11626674" w14:textId="77777777" w:rsidR="00CC593E" w:rsidRDefault="00CC593E" w:rsidP="00D12DB4">
            <w:pPr>
              <w:pStyle w:val="Brdtext"/>
              <w:rPr>
                <w:lang w:val="sv-SE"/>
              </w:rPr>
            </w:pPr>
          </w:p>
        </w:tc>
      </w:tr>
      <w:tr w:rsidR="00CC593E" w14:paraId="1B83BE1D" w14:textId="77777777" w:rsidTr="00CC593E">
        <w:tc>
          <w:tcPr>
            <w:tcW w:w="1271" w:type="dxa"/>
          </w:tcPr>
          <w:p w14:paraId="0D2B9CC2" w14:textId="77777777" w:rsidR="00CC593E" w:rsidRDefault="00CC593E" w:rsidP="00D12DB4">
            <w:pPr>
              <w:pStyle w:val="Brdtext"/>
              <w:rPr>
                <w:lang w:val="sv-SE"/>
              </w:rPr>
            </w:pPr>
          </w:p>
        </w:tc>
        <w:tc>
          <w:tcPr>
            <w:tcW w:w="12469" w:type="dxa"/>
          </w:tcPr>
          <w:p w14:paraId="5D297BEB" w14:textId="77777777" w:rsidR="00CC593E" w:rsidRDefault="00CC593E" w:rsidP="00D12DB4">
            <w:pPr>
              <w:pStyle w:val="Brdtext"/>
              <w:rPr>
                <w:lang w:val="sv-SE"/>
              </w:rPr>
            </w:pPr>
          </w:p>
        </w:tc>
      </w:tr>
      <w:tr w:rsidR="00CC593E" w14:paraId="6293E41D" w14:textId="77777777" w:rsidTr="00CC593E">
        <w:tc>
          <w:tcPr>
            <w:tcW w:w="1271" w:type="dxa"/>
          </w:tcPr>
          <w:p w14:paraId="03C66D66" w14:textId="77777777" w:rsidR="00CC593E" w:rsidRDefault="00CC593E" w:rsidP="00D12DB4">
            <w:pPr>
              <w:pStyle w:val="Brdtext"/>
              <w:rPr>
                <w:lang w:val="sv-SE"/>
              </w:rPr>
            </w:pPr>
          </w:p>
        </w:tc>
        <w:tc>
          <w:tcPr>
            <w:tcW w:w="12469" w:type="dxa"/>
          </w:tcPr>
          <w:p w14:paraId="6E5F8C3D" w14:textId="77777777" w:rsidR="00CC593E" w:rsidRDefault="00CC593E" w:rsidP="00D12DB4">
            <w:pPr>
              <w:pStyle w:val="Brdtext"/>
              <w:rPr>
                <w:lang w:val="sv-SE"/>
              </w:rPr>
            </w:pPr>
          </w:p>
        </w:tc>
      </w:tr>
      <w:tr w:rsidR="00CC593E" w14:paraId="61DF8428" w14:textId="77777777" w:rsidTr="00CC593E">
        <w:tc>
          <w:tcPr>
            <w:tcW w:w="1271" w:type="dxa"/>
          </w:tcPr>
          <w:p w14:paraId="40C98012" w14:textId="77777777" w:rsidR="00CC593E" w:rsidRDefault="00CC593E" w:rsidP="00D12DB4">
            <w:pPr>
              <w:pStyle w:val="Brdtext"/>
              <w:rPr>
                <w:lang w:val="sv-SE"/>
              </w:rPr>
            </w:pPr>
          </w:p>
        </w:tc>
        <w:tc>
          <w:tcPr>
            <w:tcW w:w="12469" w:type="dxa"/>
          </w:tcPr>
          <w:p w14:paraId="0D43173F" w14:textId="77777777" w:rsidR="00CC593E" w:rsidRDefault="00CC593E" w:rsidP="00D12DB4">
            <w:pPr>
              <w:pStyle w:val="Brdtext"/>
              <w:rPr>
                <w:lang w:val="sv-SE"/>
              </w:rPr>
            </w:pPr>
          </w:p>
        </w:tc>
      </w:tr>
      <w:tr w:rsidR="00CC593E" w14:paraId="150620E0" w14:textId="77777777" w:rsidTr="00CC593E">
        <w:tc>
          <w:tcPr>
            <w:tcW w:w="1271" w:type="dxa"/>
          </w:tcPr>
          <w:p w14:paraId="7EFCB5DA" w14:textId="77777777" w:rsidR="00CC593E" w:rsidRDefault="00CC593E" w:rsidP="00D12DB4">
            <w:pPr>
              <w:pStyle w:val="Brdtext"/>
              <w:rPr>
                <w:lang w:val="sv-SE"/>
              </w:rPr>
            </w:pPr>
          </w:p>
        </w:tc>
        <w:tc>
          <w:tcPr>
            <w:tcW w:w="12469" w:type="dxa"/>
          </w:tcPr>
          <w:p w14:paraId="3FD97910" w14:textId="77777777" w:rsidR="00CC593E" w:rsidRDefault="00CC593E" w:rsidP="00D12DB4">
            <w:pPr>
              <w:pStyle w:val="Brdtext"/>
              <w:rPr>
                <w:lang w:val="sv-SE"/>
              </w:rPr>
            </w:pPr>
          </w:p>
        </w:tc>
      </w:tr>
    </w:tbl>
    <w:p w14:paraId="2DB6E63C" w14:textId="77777777" w:rsidR="00D25A7C" w:rsidRDefault="00D25A7C" w:rsidP="00D12DB4">
      <w:pPr>
        <w:pStyle w:val="Brdtext"/>
        <w:rPr>
          <w:lang w:val="sv-SE"/>
        </w:rPr>
      </w:pPr>
    </w:p>
    <w:sectPr w:rsidR="00D25A7C" w:rsidSect="00B12A54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40" w:h="11900" w:orient="landscape"/>
      <w:pgMar w:top="2268" w:right="1389" w:bottom="709" w:left="1701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A640" w14:textId="77777777" w:rsidR="00D602E8" w:rsidRDefault="00D602E8">
      <w:pPr>
        <w:spacing w:line="240" w:lineRule="auto"/>
      </w:pPr>
      <w:r>
        <w:separator/>
      </w:r>
    </w:p>
  </w:endnote>
  <w:endnote w:type="continuationSeparator" w:id="0">
    <w:p w14:paraId="104DD7D4" w14:textId="77777777" w:rsidR="00D602E8" w:rsidRDefault="00D60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Arial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panose1 w:val="020B0402020204020204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0697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3135A6" w14:textId="15660621" w:rsidR="0005077F" w:rsidRDefault="0005077F">
            <w:pPr>
              <w:pStyle w:val="Sidfot"/>
              <w:jc w:val="center"/>
            </w:pPr>
            <w:r w:rsidRPr="0005077F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Sida </w:t>
            </w:r>
            <w:r w:rsidRPr="0005077F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05077F">
              <w:rPr>
                <w:rFonts w:ascii="Times New Roman" w:hAnsi="Times New Roman"/>
                <w:sz w:val="22"/>
                <w:szCs w:val="22"/>
              </w:rPr>
              <w:instrText>PAGE</w:instrText>
            </w:r>
            <w:r w:rsidRPr="0005077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5077F">
              <w:rPr>
                <w:rFonts w:ascii="Times New Roman" w:hAnsi="Times New Roman"/>
                <w:sz w:val="22"/>
                <w:szCs w:val="22"/>
                <w:lang w:val="sv-SE"/>
              </w:rPr>
              <w:t>2</w:t>
            </w:r>
            <w:r w:rsidRPr="0005077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5077F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av </w:t>
            </w:r>
            <w:r w:rsidRPr="0005077F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05077F">
              <w:rPr>
                <w:rFonts w:ascii="Times New Roman" w:hAnsi="Times New Roman"/>
                <w:sz w:val="22"/>
                <w:szCs w:val="22"/>
              </w:rPr>
              <w:instrText>NUMPAGES</w:instrText>
            </w:r>
            <w:r w:rsidRPr="0005077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5077F">
              <w:rPr>
                <w:rFonts w:ascii="Times New Roman" w:hAnsi="Times New Roman"/>
                <w:sz w:val="22"/>
                <w:szCs w:val="22"/>
                <w:lang w:val="sv-SE"/>
              </w:rPr>
              <w:t>2</w:t>
            </w:r>
            <w:r w:rsidRPr="0005077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sdtContent>
      </w:sdt>
    </w:sdtContent>
  </w:sdt>
  <w:p w14:paraId="3452FBD2" w14:textId="3993C36C" w:rsidR="00BF4803" w:rsidRPr="00BF4803" w:rsidRDefault="00BF4803" w:rsidP="00BF4803">
    <w:pPr>
      <w:pStyle w:val="Sidfot"/>
      <w:jc w:val="center"/>
      <w:rPr>
        <w:rFonts w:ascii="Times New Roman" w:hAnsi="Times New Roman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057511"/>
      <w:docPartObj>
        <w:docPartGallery w:val="Page Numbers (Bottom of Page)"/>
        <w:docPartUnique/>
      </w:docPartObj>
    </w:sdtPr>
    <w:sdtEndPr/>
    <w:sdtContent>
      <w:sdt>
        <w:sdtPr>
          <w:id w:val="-1269005404"/>
          <w:docPartObj>
            <w:docPartGallery w:val="Page Numbers (Top of Page)"/>
            <w:docPartUnique/>
          </w:docPartObj>
        </w:sdtPr>
        <w:sdtEndPr/>
        <w:sdtContent>
          <w:p w14:paraId="3D3F9724" w14:textId="2CFAE142" w:rsidR="00571785" w:rsidRDefault="00571785">
            <w:pPr>
              <w:pStyle w:val="Sidfot"/>
              <w:jc w:val="center"/>
            </w:pPr>
            <w:r w:rsidRPr="00571785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Sida </w:t>
            </w:r>
            <w:r w:rsidRPr="00571785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571785">
              <w:rPr>
                <w:rFonts w:ascii="Times New Roman" w:hAnsi="Times New Roman"/>
                <w:sz w:val="22"/>
                <w:szCs w:val="22"/>
              </w:rPr>
              <w:instrText>PAGE</w:instrText>
            </w:r>
            <w:r w:rsidRPr="005717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71785">
              <w:rPr>
                <w:rFonts w:ascii="Times New Roman" w:hAnsi="Times New Roman"/>
                <w:sz w:val="22"/>
                <w:szCs w:val="22"/>
                <w:lang w:val="sv-SE"/>
              </w:rPr>
              <w:t>2</w:t>
            </w:r>
            <w:r w:rsidRPr="0057178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571785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av </w:t>
            </w:r>
            <w:r w:rsidRPr="00571785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571785">
              <w:rPr>
                <w:rFonts w:ascii="Times New Roman" w:hAnsi="Times New Roman"/>
                <w:sz w:val="22"/>
                <w:szCs w:val="22"/>
              </w:rPr>
              <w:instrText>NUMPAGES</w:instrText>
            </w:r>
            <w:r w:rsidRPr="005717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71785">
              <w:rPr>
                <w:rFonts w:ascii="Times New Roman" w:hAnsi="Times New Roman"/>
                <w:sz w:val="22"/>
                <w:szCs w:val="22"/>
                <w:lang w:val="sv-SE"/>
              </w:rPr>
              <w:t>2</w:t>
            </w:r>
            <w:r w:rsidRPr="005717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sdtContent>
      </w:sdt>
    </w:sdtContent>
  </w:sdt>
  <w:p w14:paraId="34A0DFB8" w14:textId="77777777" w:rsidR="00571785" w:rsidRDefault="0057178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B14C" w14:textId="48409253" w:rsidR="00C12C99" w:rsidRPr="006A1DC9" w:rsidRDefault="00C12C99" w:rsidP="006A1DC9">
    <w:pPr>
      <w:pStyle w:val="Sidfot"/>
      <w:ind w:left="-1077" w:right="-1077"/>
      <w:jc w:val="center"/>
      <w:rPr>
        <w:i/>
        <w:iCs/>
        <w:lang w:val="sv-SE"/>
      </w:rPr>
    </w:pPr>
    <w:r w:rsidRPr="006A1DC9">
      <w:rPr>
        <w:i/>
        <w:iCs/>
        <w:noProof/>
        <w:lang w:val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FC6F57" wp14:editId="6D481E9D">
              <wp:simplePos x="0" y="0"/>
              <wp:positionH relativeFrom="page">
                <wp:posOffset>720090</wp:posOffset>
              </wp:positionH>
              <wp:positionV relativeFrom="page">
                <wp:posOffset>9901555</wp:posOffset>
              </wp:positionV>
              <wp:extent cx="6120000" cy="0"/>
              <wp:effectExtent l="0" t="0" r="14605" b="12700"/>
              <wp:wrapNone/>
              <wp:docPr id="8" name="R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1EE7A9" id="Rak 8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779.65pt" to="538.6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" strokecolor="black [3213]" strokeweight=".25pt">
              <w10:wrap anchorx="page" anchory="page"/>
            </v:line>
          </w:pict>
        </mc:Fallback>
      </mc:AlternateContent>
    </w:r>
    <w:r w:rsidRPr="006A1DC9">
      <w:rPr>
        <w:i/>
        <w:iCs/>
        <w:lang w:val="sv-SE"/>
      </w:rPr>
      <w:t>Postadress</w:t>
    </w:r>
    <w:r w:rsidR="006A1DC9" w:rsidRPr="006A1DC9">
      <w:rPr>
        <w:i/>
        <w:iCs/>
        <w:lang w:val="sv-SE"/>
      </w:rPr>
      <w:t>:</w:t>
    </w:r>
    <w:r w:rsidRPr="006A1DC9">
      <w:rPr>
        <w:i/>
        <w:iCs/>
        <w:lang w:val="sv-SE"/>
      </w:rPr>
      <w:t> </w:t>
    </w:r>
    <w:r w:rsidR="006A1DC9" w:rsidRPr="006A1DC9">
      <w:rPr>
        <w:i/>
        <w:iCs/>
        <w:lang w:val="sv-SE"/>
      </w:rPr>
      <w:t>Box 117, 221 00 Lund</w:t>
    </w:r>
    <w:r w:rsidRPr="006A1DC9">
      <w:rPr>
        <w:i/>
        <w:iCs/>
        <w:lang w:val="sv-SE"/>
      </w:rPr>
      <w:t xml:space="preserve">  </w:t>
    </w:r>
    <w:r w:rsidR="00917B5B" w:rsidRPr="006A1DC9">
      <w:rPr>
        <w:i/>
        <w:iCs/>
        <w:lang w:val="sv-SE"/>
      </w:rPr>
      <w:t xml:space="preserve"> </w:t>
    </w:r>
    <w:r w:rsidRPr="006A1DC9">
      <w:rPr>
        <w:i/>
        <w:iCs/>
        <w:lang w:val="sv-SE"/>
      </w:rPr>
      <w:t>Besöksadress</w:t>
    </w:r>
    <w:r w:rsidR="006A1DC9" w:rsidRPr="006A1DC9">
      <w:rPr>
        <w:i/>
        <w:iCs/>
        <w:lang w:val="sv-SE"/>
      </w:rPr>
      <w:t>:</w:t>
    </w:r>
    <w:r w:rsidRPr="006A1DC9">
      <w:rPr>
        <w:i/>
        <w:iCs/>
        <w:lang w:val="sv-SE"/>
      </w:rPr>
      <w:t> </w:t>
    </w:r>
    <w:r w:rsidR="006A1DC9" w:rsidRPr="006A1DC9">
      <w:rPr>
        <w:i/>
        <w:iCs/>
        <w:lang w:val="sv-SE"/>
      </w:rPr>
      <w:t>Sandgatan 5, 223 50 Lund</w:t>
    </w:r>
    <w:r w:rsidRPr="006A1DC9">
      <w:rPr>
        <w:i/>
        <w:iCs/>
        <w:lang w:val="sv-SE"/>
      </w:rPr>
      <w:t xml:space="preserve">  </w:t>
    </w:r>
    <w:r w:rsidR="00917B5B" w:rsidRPr="006A1DC9">
      <w:rPr>
        <w:i/>
        <w:iCs/>
        <w:lang w:val="sv-SE"/>
      </w:rPr>
      <w:t xml:space="preserve"> </w:t>
    </w:r>
    <w:r w:rsidRPr="006A1DC9">
      <w:rPr>
        <w:i/>
        <w:iCs/>
        <w:lang w:val="sv-SE"/>
      </w:rPr>
      <w:t xml:space="preserve">Telefon 046-222 </w:t>
    </w:r>
    <w:r w:rsidR="006A1DC9" w:rsidRPr="006A1DC9">
      <w:rPr>
        <w:i/>
        <w:iCs/>
        <w:lang w:val="sv-SE"/>
      </w:rPr>
      <w:t>72</w:t>
    </w:r>
    <w:r w:rsidRPr="006A1DC9">
      <w:rPr>
        <w:i/>
        <w:iCs/>
        <w:lang w:val="sv-SE"/>
      </w:rPr>
      <w:t xml:space="preserve"> </w:t>
    </w:r>
    <w:r w:rsidR="006A1DC9" w:rsidRPr="006A1DC9">
      <w:rPr>
        <w:i/>
        <w:iCs/>
        <w:lang w:val="sv-SE"/>
      </w:rPr>
      <w:t>59</w:t>
    </w:r>
    <w:r w:rsidRPr="006A1DC9">
      <w:rPr>
        <w:i/>
        <w:iCs/>
        <w:lang w:val="sv-SE"/>
      </w:rPr>
      <w:t xml:space="preserve"> </w:t>
    </w:r>
    <w:r w:rsidRPr="006A1DC9">
      <w:rPr>
        <w:i/>
        <w:iCs/>
        <w:lang w:val="sv-SE"/>
      </w:rPr>
      <w:br/>
      <w:t>E-post</w:t>
    </w:r>
    <w:r w:rsidR="006A1DC9" w:rsidRPr="006A1DC9">
      <w:rPr>
        <w:i/>
        <w:iCs/>
        <w:lang w:val="sv-SE"/>
      </w:rPr>
      <w:t>: martina.balaz@bygg.lu.se</w:t>
    </w:r>
    <w:r w:rsidRPr="006A1DC9">
      <w:rPr>
        <w:i/>
        <w:iCs/>
        <w:lang w:val="sv-SE"/>
      </w:rPr>
      <w:t xml:space="preserve">  </w:t>
    </w:r>
    <w:r w:rsidR="00917B5B" w:rsidRPr="006A1DC9">
      <w:rPr>
        <w:i/>
        <w:iCs/>
        <w:lang w:val="sv-SE"/>
      </w:rPr>
      <w:t xml:space="preserve"> </w:t>
    </w:r>
    <w:r w:rsidRPr="006A1DC9">
      <w:rPr>
        <w:i/>
        <w:iCs/>
        <w:lang w:val="sv-SE"/>
      </w:rPr>
      <w:t>Webbadress</w:t>
    </w:r>
    <w:r w:rsidR="006A1DC9" w:rsidRPr="006A1DC9">
      <w:rPr>
        <w:i/>
        <w:iCs/>
        <w:lang w:val="sv-SE"/>
      </w:rPr>
      <w:t>: www.lu.se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DFBC" w14:textId="77777777" w:rsidR="00D602E8" w:rsidRDefault="00D602E8">
      <w:pPr>
        <w:spacing w:line="240" w:lineRule="auto"/>
      </w:pPr>
      <w:r>
        <w:separator/>
      </w:r>
    </w:p>
  </w:footnote>
  <w:footnote w:type="continuationSeparator" w:id="0">
    <w:p w14:paraId="7F80E59B" w14:textId="77777777" w:rsidR="00D602E8" w:rsidRDefault="00D602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7A397912" w14:textId="3D9CAACE" w:rsidR="00C12C99" w:rsidRDefault="00C12C99" w:rsidP="00EF0125">
        <w:pPr>
          <w:pStyle w:val="Sidhuvud"/>
        </w:pPr>
      </w:p>
      <w:p w14:paraId="09E6A0C7" w14:textId="77777777" w:rsidR="00C12C99" w:rsidRDefault="00253D0F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FC20" w14:textId="70321BBC" w:rsidR="00C12C99" w:rsidRDefault="00C12C99" w:rsidP="00EF0125">
    <w:pPr>
      <w:pStyle w:val="Sidhuvud"/>
      <w:tabs>
        <w:tab w:val="clear" w:pos="8840"/>
        <w:tab w:val="left" w:pos="6030"/>
      </w:tabs>
      <w:ind w:left="-1134"/>
    </w:pPr>
    <w:r>
      <w:rPr>
        <w:noProof/>
        <w:lang w:val="sv-SE"/>
      </w:rPr>
      <w:drawing>
        <wp:inline distT="0" distB="0" distL="0" distR="0" wp14:anchorId="0FAAC6CD" wp14:editId="25996F61">
          <wp:extent cx="961136" cy="1156716"/>
          <wp:effectExtent l="0" t="0" r="0" b="12065"/>
          <wp:docPr id="1632016521" name="Bildobjekt 1632016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undUniv_ENG_C2line_Black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136" cy="1156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3521A7" w14:textId="77777777" w:rsidR="00C12C99" w:rsidRDefault="00C12C99">
    <w:pPr>
      <w:pStyle w:val="Sidhuvud"/>
    </w:pPr>
  </w:p>
  <w:p w14:paraId="6358EF30" w14:textId="77777777" w:rsidR="00C12C99" w:rsidRDefault="00C12C99">
    <w:pPr>
      <w:pStyle w:val="Sidhuvud"/>
    </w:pPr>
  </w:p>
  <w:p w14:paraId="65DCF773" w14:textId="77777777" w:rsidR="00C12C99" w:rsidRDefault="00C12C99">
    <w:pPr>
      <w:pStyle w:val="Sidhuvud"/>
    </w:pPr>
  </w:p>
  <w:p w14:paraId="690DF002" w14:textId="77777777" w:rsidR="00C12C99" w:rsidRDefault="00C12C99">
    <w:pPr>
      <w:pStyle w:val="Sidhuvud"/>
    </w:pPr>
  </w:p>
  <w:p w14:paraId="56BD78E2" w14:textId="77777777" w:rsidR="00C12C99" w:rsidRDefault="00C12C99">
    <w:pPr>
      <w:pStyle w:val="Sidhuvud"/>
    </w:pPr>
  </w:p>
  <w:p w14:paraId="3DD34F1E" w14:textId="4EAEAD0C" w:rsidR="00C12C99" w:rsidRDefault="00C12C99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52ABF7" wp14:editId="209BE066">
              <wp:simplePos x="0" y="0"/>
              <wp:positionH relativeFrom="page">
                <wp:posOffset>774065</wp:posOffset>
              </wp:positionH>
              <wp:positionV relativeFrom="page">
                <wp:posOffset>1871980</wp:posOffset>
              </wp:positionV>
              <wp:extent cx="3121200" cy="597600"/>
              <wp:effectExtent l="0" t="0" r="317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200" cy="59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3AE27" w14:textId="0EC1A1CF" w:rsidR="00C12C99" w:rsidRPr="00AA2FCF" w:rsidRDefault="00397008">
                          <w:pPr>
                            <w:pStyle w:val="fakultetinst"/>
                            <w:rPr>
                              <w:rFonts w:ascii="Arial" w:hAnsi="Arial" w:cs="Arial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lang w:val="sv-SE"/>
                            </w:rPr>
                            <w:t>Säkerhet och miljö, LU byggnad</w:t>
                          </w:r>
                        </w:p>
                        <w:p w14:paraId="1D7D02FC" w14:textId="1F87279A" w:rsidR="00C12C99" w:rsidRPr="00AA2FCF" w:rsidRDefault="00397008">
                          <w:pPr>
                            <w:pStyle w:val="Instavd"/>
                            <w:rPr>
                              <w:rFonts w:cs="Arial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lang w:val="sv-SE"/>
                            </w:rPr>
                            <w:t>Kemikaliesäkerhetssamordnare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2AB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60.95pt;margin-top:147.4pt;width:245.75pt;height:4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" filled="f" stroked="f">
              <v:textbox inset="0,0,0,0">
                <w:txbxContent>
                  <w:p w14:paraId="7643AE27" w14:textId="0EC1A1CF" w:rsidR="00C12C99" w:rsidRPr="00AA2FCF" w:rsidRDefault="00397008">
                    <w:pPr>
                      <w:pStyle w:val="fakultetinst"/>
                      <w:rPr>
                        <w:rFonts w:ascii="Arial" w:hAnsi="Arial" w:cs="Arial"/>
                        <w:lang w:val="sv-SE"/>
                      </w:rPr>
                    </w:pPr>
                    <w:r>
                      <w:rPr>
                        <w:rFonts w:ascii="Arial" w:hAnsi="Arial" w:cs="Arial"/>
                        <w:lang w:val="sv-SE"/>
                      </w:rPr>
                      <w:t>Säkerhet och miljö, LU byggnad</w:t>
                    </w:r>
                  </w:p>
                  <w:p w14:paraId="1D7D02FC" w14:textId="1F87279A" w:rsidR="00C12C99" w:rsidRPr="00AA2FCF" w:rsidRDefault="00397008">
                    <w:pPr>
                      <w:pStyle w:val="Instavd"/>
                      <w:rPr>
                        <w:rFonts w:cs="Arial"/>
                        <w:lang w:val="sv-SE"/>
                      </w:rPr>
                    </w:pPr>
                    <w:r>
                      <w:rPr>
                        <w:rFonts w:cs="Arial"/>
                        <w:lang w:val="sv-SE"/>
                      </w:rPr>
                      <w:t>Kemikaliesäkerhetssamordnare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0278D"/>
    <w:multiLevelType w:val="hybridMultilevel"/>
    <w:tmpl w:val="FF863D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1779B"/>
    <w:multiLevelType w:val="hybridMultilevel"/>
    <w:tmpl w:val="7A0A52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084333">
    <w:abstractNumId w:val="1"/>
  </w:num>
  <w:num w:numId="2" w16cid:durableId="150124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bordersDoNotSurroundHeader/>
  <w:bordersDoNotSurroundFooter/>
  <w:proofState w:spelling="clean"/>
  <w:attachedTemplate r:id="rId1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08"/>
    <w:rsid w:val="00040479"/>
    <w:rsid w:val="0005077F"/>
    <w:rsid w:val="00061446"/>
    <w:rsid w:val="00076E57"/>
    <w:rsid w:val="00077FEE"/>
    <w:rsid w:val="000872FA"/>
    <w:rsid w:val="00087999"/>
    <w:rsid w:val="00090A58"/>
    <w:rsid w:val="000A6132"/>
    <w:rsid w:val="000D2683"/>
    <w:rsid w:val="000E46DE"/>
    <w:rsid w:val="0011333A"/>
    <w:rsid w:val="00152140"/>
    <w:rsid w:val="00153AF1"/>
    <w:rsid w:val="00170B2D"/>
    <w:rsid w:val="0018039E"/>
    <w:rsid w:val="00180A74"/>
    <w:rsid w:val="001F62B7"/>
    <w:rsid w:val="001F7AAE"/>
    <w:rsid w:val="00224155"/>
    <w:rsid w:val="002401E4"/>
    <w:rsid w:val="00244FDB"/>
    <w:rsid w:val="00253D0F"/>
    <w:rsid w:val="00255AEB"/>
    <w:rsid w:val="002A3A6E"/>
    <w:rsid w:val="002B7ACB"/>
    <w:rsid w:val="002C23B8"/>
    <w:rsid w:val="002C55B1"/>
    <w:rsid w:val="003858F7"/>
    <w:rsid w:val="00397008"/>
    <w:rsid w:val="003A299F"/>
    <w:rsid w:val="003A65BB"/>
    <w:rsid w:val="003D2F86"/>
    <w:rsid w:val="003D6DEA"/>
    <w:rsid w:val="00454E34"/>
    <w:rsid w:val="004765A9"/>
    <w:rsid w:val="004D01E8"/>
    <w:rsid w:val="00527D14"/>
    <w:rsid w:val="0054195A"/>
    <w:rsid w:val="0054328C"/>
    <w:rsid w:val="0055560F"/>
    <w:rsid w:val="0056381B"/>
    <w:rsid w:val="00571785"/>
    <w:rsid w:val="00582DB0"/>
    <w:rsid w:val="005870EB"/>
    <w:rsid w:val="005B040D"/>
    <w:rsid w:val="005C5D79"/>
    <w:rsid w:val="005F253D"/>
    <w:rsid w:val="006A1DC9"/>
    <w:rsid w:val="00705814"/>
    <w:rsid w:val="00732BDC"/>
    <w:rsid w:val="00733676"/>
    <w:rsid w:val="00766358"/>
    <w:rsid w:val="00770CB7"/>
    <w:rsid w:val="0077260C"/>
    <w:rsid w:val="00782B6C"/>
    <w:rsid w:val="007A3220"/>
    <w:rsid w:val="007D3080"/>
    <w:rsid w:val="00843E27"/>
    <w:rsid w:val="008904C7"/>
    <w:rsid w:val="008C5645"/>
    <w:rsid w:val="008D258B"/>
    <w:rsid w:val="008E2704"/>
    <w:rsid w:val="008E64C0"/>
    <w:rsid w:val="008F0175"/>
    <w:rsid w:val="00914A08"/>
    <w:rsid w:val="00917B5B"/>
    <w:rsid w:val="00917EF4"/>
    <w:rsid w:val="00922638"/>
    <w:rsid w:val="00952901"/>
    <w:rsid w:val="00956D62"/>
    <w:rsid w:val="009B0515"/>
    <w:rsid w:val="009B2FDC"/>
    <w:rsid w:val="00A12F2F"/>
    <w:rsid w:val="00A53326"/>
    <w:rsid w:val="00A5672F"/>
    <w:rsid w:val="00AA2FCF"/>
    <w:rsid w:val="00AE2695"/>
    <w:rsid w:val="00B12A54"/>
    <w:rsid w:val="00B416D8"/>
    <w:rsid w:val="00B42469"/>
    <w:rsid w:val="00BA167B"/>
    <w:rsid w:val="00BC4172"/>
    <w:rsid w:val="00BC7D04"/>
    <w:rsid w:val="00BF4803"/>
    <w:rsid w:val="00C12C99"/>
    <w:rsid w:val="00C64372"/>
    <w:rsid w:val="00C86A61"/>
    <w:rsid w:val="00C92223"/>
    <w:rsid w:val="00CC593E"/>
    <w:rsid w:val="00D07D53"/>
    <w:rsid w:val="00D12DB4"/>
    <w:rsid w:val="00D134EE"/>
    <w:rsid w:val="00D17D2A"/>
    <w:rsid w:val="00D25A7C"/>
    <w:rsid w:val="00D602E8"/>
    <w:rsid w:val="00D73687"/>
    <w:rsid w:val="00DA7B24"/>
    <w:rsid w:val="00DB63B3"/>
    <w:rsid w:val="00E14F12"/>
    <w:rsid w:val="00E232CA"/>
    <w:rsid w:val="00E26A1B"/>
    <w:rsid w:val="00E3247A"/>
    <w:rsid w:val="00E4373F"/>
    <w:rsid w:val="00E55AF5"/>
    <w:rsid w:val="00EB756B"/>
    <w:rsid w:val="00EF0125"/>
    <w:rsid w:val="00F115BE"/>
    <w:rsid w:val="00F53F5D"/>
    <w:rsid w:val="00F63E08"/>
    <w:rsid w:val="00F73CE0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61B35E"/>
  <w14:defaultImageDpi w14:val="300"/>
  <w15:docId w15:val="{4606BC95-CFF6-49FF-B530-E5B09FD4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Brdtext"/>
    <w:link w:val="Rubrik1Char"/>
    <w:qFormat/>
    <w:rsid w:val="00917B5B"/>
    <w:pPr>
      <w:keepNext/>
      <w:spacing w:before="360" w:after="240" w:line="240" w:lineRule="auto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224155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917B5B"/>
    <w:pPr>
      <w:keepNext/>
      <w:keepLines/>
      <w:spacing w:before="28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917B5B"/>
    <w:pPr>
      <w:keepNext/>
      <w:keepLines/>
      <w:spacing w:before="24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brevtopp">
    <w:name w:val="brevtopp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224155"/>
    <w:rPr>
      <w:rFonts w:ascii="Arial" w:hAnsi="Arial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090A58"/>
    <w:pPr>
      <w:spacing w:after="16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224155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917B5B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917B5B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090A58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rd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917B5B"/>
    <w:rPr>
      <w:rFonts w:ascii="Arial" w:hAnsi="Arial"/>
      <w:b/>
      <w:sz w:val="32"/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770CB7"/>
    <w:rPr>
      <w:rFonts w:ascii="Arial" w:hAnsi="Arial"/>
      <w:sz w:val="15"/>
      <w:lang w:val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1F62B7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59"/>
    <w:rsid w:val="0006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B416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lkhalsomyndigheten.se/contentassets/ce3198e4992d45b6811b4cf54815d212/hslf-fs-2022-63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r-webben.lu.se/arbetsmiljo/kemikaliesakerhet/krav-pa-utbildning-kontroller-och-rapportering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0380ba\AppData\Local\Temp\a2299c41-c5cc-4b33-8cec-4dc3fe34f36f_LUwordmall%20(3).zip.36f\LU-wordmall\LU-wordmall-SV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10A9-E4A1-4508-9C81-F11F6F74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LU-wordmall-SVE</Template>
  <TotalTime>455</TotalTime>
  <Pages>4</Pages>
  <Words>601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Brevmall</vt:lpstr>
    </vt:vector>
  </TitlesOfParts>
  <Manager/>
  <Company>Lunds universitet</Company>
  <LinksUpToDate>false</LinksUpToDate>
  <CharactersWithSpaces>4718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Balaz</dc:creator>
  <cp:keywords/>
  <dc:description/>
  <cp:lastModifiedBy>Martina Balaz</cp:lastModifiedBy>
  <cp:revision>25</cp:revision>
  <cp:lastPrinted>2017-12-15T10:09:00Z</cp:lastPrinted>
  <dcterms:created xsi:type="dcterms:W3CDTF">2023-11-24T10:14:00Z</dcterms:created>
  <dcterms:modified xsi:type="dcterms:W3CDTF">2023-12-18T08:44:00Z</dcterms:modified>
  <cp:category/>
</cp:coreProperties>
</file>